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C7" w:rsidRPr="007341C7" w:rsidRDefault="007341C7" w:rsidP="00FB4786">
      <w:pPr>
        <w:spacing w:after="300" w:line="276" w:lineRule="auto"/>
        <w:ind w:left="20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 xml:space="preserve">Типовая инструкция для обучающегося </w:t>
      </w:r>
      <w:r>
        <w:rPr>
          <w:rFonts w:ascii="Times New Roman" w:hAnsi="Times New Roman" w:cs="Times New Roman"/>
          <w:sz w:val="28"/>
          <w:szCs w:val="28"/>
        </w:rPr>
        <w:t>ОГБПОУ «Кривошеинский агропромышленный техникум»</w:t>
      </w:r>
      <w:r w:rsidRPr="007341C7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proofErr w:type="gramStart"/>
      <w:r w:rsidRPr="007341C7">
        <w:rPr>
          <w:rFonts w:ascii="Times New Roman" w:hAnsi="Times New Roman" w:cs="Times New Roman"/>
          <w:sz w:val="28"/>
          <w:szCs w:val="28"/>
        </w:rPr>
        <w:t>по образовательным программ</w:t>
      </w:r>
      <w:proofErr w:type="gramEnd"/>
      <w:r w:rsidRPr="007341C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p w:rsidR="007341C7" w:rsidRPr="007341C7" w:rsidRDefault="007341C7" w:rsidP="00FB4786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Обучающийся образовательной организации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7341C7" w:rsidRPr="007341C7" w:rsidRDefault="007341C7" w:rsidP="00FB4786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На сайте образовательной организации можно получить рекомендации по следующим вопросам:</w:t>
      </w:r>
    </w:p>
    <w:p w:rsidR="007341C7" w:rsidRPr="007341C7" w:rsidRDefault="007341C7" w:rsidP="00FB4786">
      <w:pPr>
        <w:numPr>
          <w:ilvl w:val="0"/>
          <w:numId w:val="1"/>
        </w:numPr>
        <w:tabs>
          <w:tab w:val="left" w:pos="91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7341C7" w:rsidRPr="007341C7" w:rsidRDefault="007341C7" w:rsidP="00FB4786">
      <w:pPr>
        <w:numPr>
          <w:ilvl w:val="0"/>
          <w:numId w:val="1"/>
        </w:numPr>
        <w:tabs>
          <w:tab w:val="left" w:pos="922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</w:t>
      </w:r>
      <w:r w:rsidR="00FB4786">
        <w:rPr>
          <w:rFonts w:ascii="Times New Roman" w:hAnsi="Times New Roman" w:cs="Times New Roman"/>
          <w:sz w:val="28"/>
          <w:szCs w:val="28"/>
        </w:rPr>
        <w:t>нные образовательные технологии.</w:t>
      </w:r>
      <w:r w:rsidRPr="0073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7" w:rsidRPr="007341C7" w:rsidRDefault="007341C7" w:rsidP="00FB4786">
      <w:pPr>
        <w:numPr>
          <w:ilvl w:val="0"/>
          <w:numId w:val="1"/>
        </w:numPr>
        <w:tabs>
          <w:tab w:val="left" w:pos="918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 xml:space="preserve">о вариантах и формах обратной связи, </w:t>
      </w:r>
      <w:r w:rsidRPr="007341C7">
        <w:rPr>
          <w:rStyle w:val="20"/>
          <w:rFonts w:eastAsia="Arial Unicode MS"/>
          <w:sz w:val="28"/>
          <w:szCs w:val="28"/>
          <w:lang w:val="ru-RU"/>
        </w:rPr>
        <w:t>использоваться</w:t>
      </w:r>
      <w:r w:rsidRPr="007341C7">
        <w:rPr>
          <w:rFonts w:ascii="Times New Roman" w:hAnsi="Times New Roman" w:cs="Times New Roman"/>
          <w:sz w:val="28"/>
          <w:szCs w:val="28"/>
        </w:rPr>
        <w:t xml:space="preserve"> способов визуального взаимодействия педагогических работников и обучающихся (видеоконференциях, скайпе, </w:t>
      </w:r>
      <w:r w:rsidRPr="007341C7">
        <w:rPr>
          <w:rFonts w:ascii="Times New Roman" w:hAnsi="Times New Roman" w:cs="Times New Roman"/>
          <w:sz w:val="28"/>
          <w:szCs w:val="28"/>
          <w:lang w:val="en-US" w:eastAsia="en-US" w:bidi="en-US"/>
        </w:rPr>
        <w:t>zoom</w:t>
      </w:r>
      <w:r w:rsidRPr="007341C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7341C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341C7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7341C7" w:rsidRPr="007341C7" w:rsidRDefault="007341C7" w:rsidP="00FB4786">
      <w:pPr>
        <w:numPr>
          <w:ilvl w:val="0"/>
          <w:numId w:val="1"/>
        </w:numPr>
        <w:tabs>
          <w:tab w:val="left" w:pos="918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7341C7" w:rsidRPr="007341C7" w:rsidRDefault="007341C7" w:rsidP="00FB4786">
      <w:pPr>
        <w:numPr>
          <w:ilvl w:val="0"/>
          <w:numId w:val="1"/>
        </w:numPr>
        <w:tabs>
          <w:tab w:val="left" w:pos="91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7341C7" w:rsidRPr="007341C7" w:rsidRDefault="007341C7" w:rsidP="00FB4786">
      <w:pPr>
        <w:numPr>
          <w:ilvl w:val="0"/>
          <w:numId w:val="1"/>
        </w:numPr>
        <w:tabs>
          <w:tab w:val="left" w:pos="915"/>
        </w:tabs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 xml:space="preserve">о контрольных точках и времени </w:t>
      </w:r>
      <w:r w:rsidRPr="007341C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341C7">
        <w:rPr>
          <w:rFonts w:ascii="Times New Roman" w:hAnsi="Times New Roman" w:cs="Times New Roman"/>
          <w:sz w:val="28"/>
          <w:szCs w:val="28"/>
          <w:lang w:val="en-US" w:eastAsia="en-US" w:bidi="en-US"/>
        </w:rPr>
        <w:t>deadline</w:t>
      </w:r>
      <w:r w:rsidRPr="007341C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7341C7">
        <w:rPr>
          <w:rFonts w:ascii="Times New Roman" w:hAnsi="Times New Roman" w:cs="Times New Roman"/>
          <w:sz w:val="28"/>
          <w:szCs w:val="28"/>
        </w:rPr>
        <w:t>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7341C7" w:rsidRPr="007341C7" w:rsidRDefault="007341C7" w:rsidP="00FB4786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7341C7" w:rsidRPr="007341C7" w:rsidRDefault="007341C7" w:rsidP="00FB4786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  <w:sectPr w:rsidR="007341C7" w:rsidRPr="007341C7" w:rsidSect="007341C7">
          <w:headerReference w:type="default" r:id="rId7"/>
          <w:pgSz w:w="11900" w:h="16840"/>
          <w:pgMar w:top="539" w:right="523" w:bottom="1523" w:left="1063" w:header="0" w:footer="3" w:gutter="0"/>
          <w:pgNumType w:start="4"/>
          <w:cols w:space="720"/>
          <w:noEndnote/>
          <w:docGrid w:linePitch="360"/>
        </w:sectPr>
      </w:pPr>
      <w:r w:rsidRPr="007341C7">
        <w:rPr>
          <w:rFonts w:ascii="Times New Roman" w:hAnsi="Times New Roman" w:cs="Times New Roman"/>
          <w:sz w:val="28"/>
          <w:szCs w:val="28"/>
        </w:rPr>
        <w:t>А) 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</w:t>
      </w:r>
    </w:p>
    <w:p w:rsidR="007341C7" w:rsidRPr="007341C7" w:rsidRDefault="007341C7" w:rsidP="007341C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lastRenderedPageBreak/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7341C7" w:rsidRPr="007341C7" w:rsidRDefault="007341C7" w:rsidP="007341C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:rsidR="007341C7" w:rsidRPr="007341C7" w:rsidRDefault="007341C7" w:rsidP="007341C7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18711C" w:rsidRPr="007341C7" w:rsidRDefault="007341C7" w:rsidP="007341C7">
      <w:pPr>
        <w:rPr>
          <w:rFonts w:ascii="Times New Roman" w:hAnsi="Times New Roman" w:cs="Times New Roman"/>
          <w:sz w:val="28"/>
          <w:szCs w:val="28"/>
        </w:rPr>
      </w:pPr>
      <w:r w:rsidRPr="007341C7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</w:t>
      </w:r>
      <w:r w:rsidR="00FB47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711C" w:rsidRPr="0073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11" w:rsidRDefault="00FE5711" w:rsidP="007341C7">
      <w:r>
        <w:separator/>
      </w:r>
    </w:p>
  </w:endnote>
  <w:endnote w:type="continuationSeparator" w:id="0">
    <w:p w:rsidR="00FE5711" w:rsidRDefault="00FE5711" w:rsidP="0073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11" w:rsidRDefault="00FE5711" w:rsidP="007341C7">
      <w:r>
        <w:separator/>
      </w:r>
    </w:p>
  </w:footnote>
  <w:footnote w:type="continuationSeparator" w:id="0">
    <w:p w:rsidR="00FE5711" w:rsidRDefault="00FE5711" w:rsidP="0073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BE" w:rsidRDefault="007341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5EA43FA" wp14:editId="573E97D9">
              <wp:simplePos x="0" y="0"/>
              <wp:positionH relativeFrom="page">
                <wp:posOffset>6163945</wp:posOffset>
              </wp:positionH>
              <wp:positionV relativeFrom="page">
                <wp:posOffset>831850</wp:posOffset>
              </wp:positionV>
              <wp:extent cx="74930" cy="189865"/>
              <wp:effectExtent l="1270" t="3175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ABE" w:rsidRDefault="00FB478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A43F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5.35pt;margin-top:65.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" filled="f" stroked="f">
              <v:textbox style="mso-fit-shape-to-text:t" inset="0,0,0,0">
                <w:txbxContent>
                  <w:p w:rsidR="00316ABE" w:rsidRDefault="00FB4786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E60"/>
    <w:multiLevelType w:val="multilevel"/>
    <w:tmpl w:val="B6CC3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7"/>
    <w:rsid w:val="0018711C"/>
    <w:rsid w:val="007341C7"/>
    <w:rsid w:val="00FB4786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9DD90"/>
  <w15:docId w15:val="{F2E14527-4C4F-4C47-9750-0D2D154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41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3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7341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73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a4">
    <w:name w:val="Колонтитул"/>
    <w:basedOn w:val="a"/>
    <w:link w:val="a3"/>
    <w:rsid w:val="007341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34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1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34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1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Silver</cp:lastModifiedBy>
  <cp:revision>2</cp:revision>
  <dcterms:created xsi:type="dcterms:W3CDTF">2020-03-21T06:37:00Z</dcterms:created>
  <dcterms:modified xsi:type="dcterms:W3CDTF">2020-03-23T08:36:00Z</dcterms:modified>
</cp:coreProperties>
</file>