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B093" w14:textId="17206943" w:rsidR="00140A06" w:rsidRPr="00140A06" w:rsidRDefault="00140A06" w:rsidP="00140A06">
      <w:pPr>
        <w:jc w:val="center"/>
        <w:rPr>
          <w:b/>
          <w:bCs/>
        </w:rPr>
      </w:pPr>
      <w:r w:rsidRPr="00140A06">
        <w:rPr>
          <w:b/>
          <w:bCs/>
        </w:rPr>
        <w:t>МЕТОДИЧЕСКИЕ РЕКОМЕНДАЦИИ ПО ОРГАНИЗАЦИИ ИП И САМОЗАНЯТОСТИ</w:t>
      </w:r>
    </w:p>
    <w:p w14:paraId="4C6F623E" w14:textId="77777777" w:rsidR="00140A06" w:rsidRDefault="00140A06" w:rsidP="00140A06">
      <w:pPr>
        <w:pStyle w:val="Heading10"/>
        <w:keepNext/>
        <w:keepLines/>
        <w:shd w:val="clear" w:color="auto" w:fill="auto"/>
        <w:spacing w:after="177" w:line="240" w:lineRule="auto"/>
        <w:ind w:right="220"/>
        <w:rPr>
          <w:sz w:val="24"/>
          <w:szCs w:val="24"/>
        </w:rPr>
      </w:pPr>
    </w:p>
    <w:p w14:paraId="502B28C1" w14:textId="4D4ADF8F" w:rsidR="00140A06" w:rsidRPr="002B3FD2" w:rsidRDefault="00140A06" w:rsidP="00140A06">
      <w:pPr>
        <w:pStyle w:val="Heading10"/>
        <w:keepNext/>
        <w:keepLines/>
        <w:shd w:val="clear" w:color="auto" w:fill="auto"/>
        <w:spacing w:after="177" w:line="240" w:lineRule="auto"/>
        <w:ind w:right="220"/>
        <w:rPr>
          <w:sz w:val="24"/>
          <w:szCs w:val="24"/>
        </w:rPr>
      </w:pPr>
      <w:r w:rsidRPr="002B3FD2">
        <w:rPr>
          <w:sz w:val="24"/>
          <w:szCs w:val="24"/>
        </w:rPr>
        <w:t>ОБЩИЙ ПОРЯДОК ГОСУДАРСТВЕННОЙ РЕГИСТРАЦИИ ЮРИДИЧЕСКИХ</w:t>
      </w:r>
      <w:r w:rsidRPr="002B3FD2">
        <w:rPr>
          <w:sz w:val="24"/>
          <w:szCs w:val="24"/>
        </w:rPr>
        <w:br/>
        <w:t>ЛИЦ И ИНДИВИДУАЛЬНЫХ ПРЕДПРИНИМАТЕЛЕЙ</w:t>
      </w:r>
    </w:p>
    <w:p w14:paraId="29E0645C" w14:textId="77777777" w:rsidR="00140A06" w:rsidRDefault="00140A06" w:rsidP="00140A06">
      <w:pPr>
        <w:pStyle w:val="Bodytext20"/>
        <w:shd w:val="clear" w:color="auto" w:fill="auto"/>
        <w:spacing w:after="213"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Момент регистрации своего бизнеса вы должны тщательно обдумать еще на этапе составления биз</w:t>
      </w:r>
      <w:r w:rsidRPr="002B3FD2">
        <w:rPr>
          <w:sz w:val="24"/>
          <w:szCs w:val="24"/>
        </w:rPr>
        <w:softHyphen/>
        <w:t>нес-плана. Вариант</w:t>
      </w:r>
      <w:r>
        <w:rPr>
          <w:sz w:val="24"/>
          <w:szCs w:val="24"/>
        </w:rPr>
        <w:t>ами</w:t>
      </w:r>
      <w:r w:rsidRPr="002B3FD2">
        <w:rPr>
          <w:sz w:val="24"/>
          <w:szCs w:val="24"/>
        </w:rPr>
        <w:t xml:space="preserve"> регистрации своего дела</w:t>
      </w:r>
      <w:r>
        <w:rPr>
          <w:sz w:val="24"/>
          <w:szCs w:val="24"/>
        </w:rPr>
        <w:t xml:space="preserve"> могут быть в следующих вариантах:</w:t>
      </w:r>
    </w:p>
    <w:p w14:paraId="11AE14BC" w14:textId="77777777" w:rsidR="00140A06" w:rsidRDefault="00140A06" w:rsidP="00140A06">
      <w:pPr>
        <w:pStyle w:val="Bodytext20"/>
        <w:numPr>
          <w:ilvl w:val="0"/>
          <w:numId w:val="4"/>
        </w:numPr>
        <w:shd w:val="clear" w:color="auto" w:fill="auto"/>
        <w:spacing w:after="213" w:line="240" w:lineRule="auto"/>
        <w:rPr>
          <w:sz w:val="24"/>
          <w:szCs w:val="24"/>
        </w:rPr>
      </w:pPr>
      <w:r>
        <w:rPr>
          <w:sz w:val="24"/>
          <w:szCs w:val="24"/>
        </w:rPr>
        <w:t>Регистрация самозанятого гражданина</w:t>
      </w:r>
    </w:p>
    <w:p w14:paraId="47E72601" w14:textId="77777777" w:rsidR="00140A06" w:rsidRDefault="00140A06" w:rsidP="00140A06">
      <w:pPr>
        <w:pStyle w:val="Bodytext20"/>
        <w:numPr>
          <w:ilvl w:val="0"/>
          <w:numId w:val="4"/>
        </w:numPr>
        <w:shd w:val="clear" w:color="auto" w:fill="auto"/>
        <w:spacing w:after="213" w:line="240" w:lineRule="auto"/>
        <w:rPr>
          <w:sz w:val="24"/>
          <w:szCs w:val="24"/>
        </w:rPr>
      </w:pPr>
      <w:r>
        <w:rPr>
          <w:sz w:val="24"/>
          <w:szCs w:val="24"/>
        </w:rPr>
        <w:t>Регистрация индивидуального предпринимателя</w:t>
      </w:r>
    </w:p>
    <w:p w14:paraId="1B873C72" w14:textId="28E1FF4F" w:rsidR="00140A06" w:rsidRDefault="00140A06" w:rsidP="00140A06">
      <w:pPr>
        <w:pStyle w:val="Bodytext20"/>
        <w:numPr>
          <w:ilvl w:val="0"/>
          <w:numId w:val="4"/>
        </w:numPr>
        <w:shd w:val="clear" w:color="auto" w:fill="auto"/>
        <w:spacing w:after="213" w:line="240" w:lineRule="auto"/>
        <w:rPr>
          <w:sz w:val="24"/>
          <w:szCs w:val="24"/>
        </w:rPr>
      </w:pPr>
      <w:r>
        <w:rPr>
          <w:sz w:val="24"/>
          <w:szCs w:val="24"/>
        </w:rPr>
        <w:t>Регистрация юридического лица</w:t>
      </w:r>
    </w:p>
    <w:p w14:paraId="010C46BB" w14:textId="6BDBC540" w:rsidR="00140A06" w:rsidRPr="00140A06" w:rsidRDefault="00140A06" w:rsidP="00140A06">
      <w:pPr>
        <w:pStyle w:val="Bodytext20"/>
        <w:shd w:val="clear" w:color="auto" w:fill="auto"/>
        <w:spacing w:after="213" w:line="240" w:lineRule="auto"/>
        <w:ind w:left="708" w:firstLine="0"/>
        <w:rPr>
          <w:b/>
          <w:bCs/>
          <w:i/>
          <w:iCs/>
          <w:sz w:val="24"/>
          <w:szCs w:val="24"/>
          <w:u w:val="single"/>
        </w:rPr>
      </w:pPr>
      <w:r w:rsidRPr="00140A06">
        <w:rPr>
          <w:b/>
          <w:bCs/>
          <w:i/>
          <w:iCs/>
          <w:sz w:val="24"/>
          <w:szCs w:val="24"/>
          <w:u w:val="single"/>
        </w:rPr>
        <w:t>РЕГИСТРАЦИЯ САМОЗАНЯТОСТИ</w:t>
      </w:r>
    </w:p>
    <w:p w14:paraId="10FB8A70" w14:textId="77777777" w:rsidR="00140A06" w:rsidRPr="00140A06" w:rsidRDefault="00140A06" w:rsidP="00140A06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Самозанятый гражданин – это предприниматель, который работает на себя, получает прибыль напрямую от заказчиков и не имеет в штате сотрудников. Он может заниматься репетиторством, фрилансом, работать таксистом или продавать хендмейд. Точного списка разрешенных видов деятельности для самозанятых граждан нет, но есть ряд ограничений.</w:t>
      </w:r>
    </w:p>
    <w:p w14:paraId="1CFAB013" w14:textId="77777777" w:rsidR="00140A06" w:rsidRPr="00140A06" w:rsidRDefault="00140A06" w:rsidP="00140A06">
      <w:pPr>
        <w:shd w:val="clear" w:color="auto" w:fill="FFFFFF"/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Итак, согласно </w:t>
      </w:r>
      <w:hyperlink r:id="rId5" w:anchor="003678328800091846" w:tgtFrame="_blank" w:history="1">
        <w:r w:rsidRPr="00140A06">
          <w:rPr>
            <w:rFonts w:eastAsia="Times New Roman"/>
            <w:color w:val="DD9933"/>
            <w:sz w:val="24"/>
            <w:szCs w:val="24"/>
            <w:u w:val="single"/>
            <w:lang w:eastAsia="ru-RU"/>
          </w:rPr>
          <w:t>ст. 4 № 422-ФЗ</w:t>
        </w:r>
      </w:hyperlink>
      <w:r w:rsidRPr="00140A06">
        <w:rPr>
          <w:rFonts w:eastAsia="Times New Roman"/>
          <w:color w:val="000000"/>
          <w:sz w:val="24"/>
          <w:szCs w:val="24"/>
          <w:lang w:eastAsia="ru-RU"/>
        </w:rPr>
        <w:t>, перейти на самозанятость не смогут:</w:t>
      </w:r>
    </w:p>
    <w:p w14:paraId="58418405" w14:textId="77777777" w:rsidR="00140A06" w:rsidRPr="00140A06" w:rsidRDefault="00140A06" w:rsidP="00140A0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103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бизнесмены, которые продают акцизную продукцию;</w:t>
      </w:r>
    </w:p>
    <w:p w14:paraId="647299B8" w14:textId="77777777" w:rsidR="00140A06" w:rsidRPr="00140A06" w:rsidRDefault="00140A06" w:rsidP="00140A0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103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риелторы;</w:t>
      </w:r>
    </w:p>
    <w:p w14:paraId="1B8002E2" w14:textId="77777777" w:rsidR="00140A06" w:rsidRPr="00140A06" w:rsidRDefault="00140A06" w:rsidP="00140A0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103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предприниматели с наемными работниками;</w:t>
      </w:r>
    </w:p>
    <w:p w14:paraId="18FB662E" w14:textId="77777777" w:rsidR="00140A06" w:rsidRPr="00140A06" w:rsidRDefault="00140A06" w:rsidP="00140A0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103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посредники в бизнесе – по договору поручения, агентского или договора комиссии;</w:t>
      </w:r>
    </w:p>
    <w:p w14:paraId="7F8BB086" w14:textId="77777777" w:rsidR="00140A06" w:rsidRPr="00140A06" w:rsidRDefault="00140A06" w:rsidP="00140A0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103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лица, оказывающие услуги доставки;</w:t>
      </w:r>
    </w:p>
    <w:p w14:paraId="2CFFFF44" w14:textId="77777777" w:rsidR="00140A06" w:rsidRPr="00140A06" w:rsidRDefault="00140A06" w:rsidP="00140A06">
      <w:pPr>
        <w:numPr>
          <w:ilvl w:val="0"/>
          <w:numId w:val="5"/>
        </w:numPr>
        <w:shd w:val="clear" w:color="auto" w:fill="FFFFFF"/>
        <w:spacing w:before="100" w:beforeAutospacing="1" w:after="0" w:line="276" w:lineRule="auto"/>
        <w:ind w:left="103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граждане, чей доход превышает 200 000 ₽ в месяц.</w:t>
      </w:r>
    </w:p>
    <w:p w14:paraId="73F08D78" w14:textId="77777777" w:rsidR="00140A06" w:rsidRPr="00140A06" w:rsidRDefault="00140A06" w:rsidP="00140A06">
      <w:pPr>
        <w:shd w:val="clear" w:color="auto" w:fill="FFFFFF"/>
        <w:spacing w:after="0" w:line="276" w:lineRule="auto"/>
        <w:ind w:firstLine="67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color w:val="000000"/>
          <w:sz w:val="24"/>
          <w:szCs w:val="24"/>
          <w:lang w:eastAsia="ru-RU"/>
        </w:rPr>
        <w:t>Проще говоря, самозанятость – это упрощенный способ задекларировать доходы от хобби или микробизнеса.</w:t>
      </w:r>
    </w:p>
    <w:p w14:paraId="73502029" w14:textId="77777777" w:rsidR="00140A06" w:rsidRDefault="00140A06" w:rsidP="00140A06">
      <w:pPr>
        <w:shd w:val="clear" w:color="auto" w:fill="FFFFFF"/>
        <w:spacing w:after="0" w:line="276" w:lineRule="auto"/>
        <w:ind w:firstLine="67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40A06">
        <w:rPr>
          <w:rFonts w:eastAsia="Times New Roman"/>
          <w:b/>
          <w:bCs/>
          <w:color w:val="000000"/>
          <w:sz w:val="24"/>
          <w:szCs w:val="24"/>
          <w:lang w:eastAsia="ru-RU"/>
        </w:rPr>
        <w:t>Пример:</w:t>
      </w:r>
      <w:r w:rsidRPr="00140A06">
        <w:rPr>
          <w:rFonts w:eastAsia="Times New Roman"/>
          <w:color w:val="000000"/>
          <w:sz w:val="24"/>
          <w:szCs w:val="24"/>
          <w:lang w:eastAsia="ru-RU"/>
        </w:rPr>
        <w:t> Виктория наращивает ногти на дому. Девушка планирует взять потребительский кредит, но банки отклоняют заявки, потому что нет подтвержденного дохода. Клиентов у Виктории пока немного, открывать ИП нерентабельно — выручка не покроет расходы на налоги и обязательные взносы. В этом случае </w:t>
      </w:r>
      <w:hyperlink r:id="rId6" w:tgtFrame="_blank" w:history="1">
        <w:r w:rsidRPr="00140A06">
          <w:rPr>
            <w:rFonts w:eastAsia="Times New Roman"/>
            <w:color w:val="DD9933"/>
            <w:sz w:val="24"/>
            <w:szCs w:val="24"/>
            <w:u w:val="single"/>
            <w:lang w:eastAsia="ru-RU"/>
          </w:rPr>
          <w:t>налог на профессиональный доход (НПД)</w:t>
        </w:r>
      </w:hyperlink>
      <w:r w:rsidRPr="00140A06">
        <w:rPr>
          <w:rFonts w:eastAsia="Times New Roman"/>
          <w:color w:val="000000"/>
          <w:sz w:val="24"/>
          <w:szCs w:val="24"/>
          <w:lang w:eastAsia="ru-RU"/>
        </w:rPr>
        <w:t> – лучший вариант. Через несколько месяцев девушка без проблем сможет взять кредит, доказав свою платежеспособность</w:t>
      </w:r>
    </w:p>
    <w:p w14:paraId="05A166A0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В июле 2020 года НПД планируют ввести на всей территории страны, поэтому стать самозанятым сможет любой желающий.</w:t>
      </w:r>
    </w:p>
    <w:p w14:paraId="12310C57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Плюсы и минусы самозанятости</w:t>
      </w:r>
      <w:r>
        <w:rPr>
          <w:b/>
          <w:bCs/>
          <w:sz w:val="24"/>
          <w:szCs w:val="24"/>
          <w:lang w:bidi="he-IL"/>
        </w:rPr>
        <w:t>:</w:t>
      </w:r>
    </w:p>
    <w:p w14:paraId="05148D8E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С введением налога на профессиональный доход у многих появилась возможность легализовать свою деятельность без больших финансовых затрат. Давайте рассмотрим плюсы и минусы самозанятости.</w:t>
      </w:r>
    </w:p>
    <w:p w14:paraId="27646D1E" w14:textId="77777777" w:rsidR="00140A06" w:rsidRDefault="00140A06" w:rsidP="00140A06">
      <w:pPr>
        <w:shd w:val="clear" w:color="auto" w:fill="FFFFFF"/>
        <w:spacing w:after="0" w:line="276" w:lineRule="auto"/>
        <w:ind w:firstLine="280"/>
        <w:jc w:val="both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Плюсы НПД</w:t>
      </w:r>
    </w:p>
    <w:p w14:paraId="0C0C6DD6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lastRenderedPageBreak/>
        <w:t>Упрощенный порядок регистрации. Для регистрации НПД не нужно собирать пакет документов и идти в налоговую. Все можно сделать не выходя из дома, через приложение «Мой налог».</w:t>
      </w:r>
    </w:p>
    <w:p w14:paraId="1D3796B1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Можно не платить страховые взносы. Самозанятые граждане освобождаются от обязанности уплачивать фиксированные страховые взносы. Они платят только налоги с доходов. Если доходов нет, вы ничего не платите.</w:t>
      </w:r>
    </w:p>
    <w:p w14:paraId="50A83D5E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Нет отчетов и деклараций. Самозанятым не нужно подавать декларации в налоговую. Все отчеты формируются автоматически в приложении «Мой налог».</w:t>
      </w:r>
    </w:p>
    <w:p w14:paraId="204DF776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Не надо покупать ККТ (контрольно-кассовую технику). Чеки формируются в приложении «Мой налог». Вам нужно лишь указать статус клиента — физлицо, ИП или юрлицо, — чтобы система корректно рассчитала налог на профессиональный доход.</w:t>
      </w:r>
    </w:p>
    <w:p w14:paraId="343A846F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Быстрое снятие с учета. Чтобы перестать быть самозанятым, не нужно посещать налоговую — все можно сделать в приложении.</w:t>
      </w:r>
    </w:p>
    <w:p w14:paraId="3733218F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Минусы самозанятости</w:t>
      </w:r>
    </w:p>
    <w:p w14:paraId="5EBAC8C8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Стаж. </w:t>
      </w:r>
      <w:r w:rsidRPr="00140A06">
        <w:rPr>
          <w:sz w:val="24"/>
          <w:szCs w:val="24"/>
          <w:lang w:bidi="he-IL"/>
        </w:rPr>
        <w:t>Плательщикам НПД не начисляются пенсионные баллы и трудовой стаж. Вопрос можно решить добровольной уплатой взносов в ПФР.</w:t>
      </w:r>
    </w:p>
    <w:p w14:paraId="2E5496BE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Социальные гарантии. </w:t>
      </w:r>
      <w:r w:rsidRPr="00140A06">
        <w:rPr>
          <w:sz w:val="24"/>
          <w:szCs w:val="24"/>
          <w:lang w:bidi="he-IL"/>
        </w:rPr>
        <w:t>Так как самозанятый освобожден от уплаты страховых взносов, ему не оплачиваются больничные листы и отпуск по уходу за ребенком.</w:t>
      </w:r>
    </w:p>
    <w:p w14:paraId="237992FB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Периодичность налоговых платежей. </w:t>
      </w:r>
      <w:r w:rsidRPr="00140A06">
        <w:rPr>
          <w:sz w:val="24"/>
          <w:szCs w:val="24"/>
          <w:lang w:bidi="he-IL"/>
        </w:rPr>
        <w:t>Налог на профессиональный доход нужно уплачивать каждый месяц.</w:t>
      </w:r>
    </w:p>
    <w:p w14:paraId="443F785F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Ограничение по видам деятельности. </w:t>
      </w:r>
      <w:r w:rsidRPr="00140A06">
        <w:rPr>
          <w:sz w:val="24"/>
          <w:szCs w:val="24"/>
          <w:lang w:bidi="he-IL"/>
        </w:rPr>
        <w:t>Зарегистрировать НПД не получится у риелторов, перекупов, предпринимателей, которые оказывают посреднические услуги и услуги по доставке товаров.</w:t>
      </w:r>
    </w:p>
    <w:p w14:paraId="3D28ED6B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Ограничение по выручке. </w:t>
      </w:r>
      <w:r w:rsidRPr="00140A06">
        <w:rPr>
          <w:sz w:val="24"/>
          <w:szCs w:val="24"/>
          <w:lang w:bidi="he-IL"/>
        </w:rPr>
        <w:t>Самозанятый гражданин может получать не более 200 000 ₽ в месяц</w:t>
      </w:r>
      <w:r>
        <w:rPr>
          <w:sz w:val="24"/>
          <w:szCs w:val="24"/>
          <w:lang w:bidi="he-IL"/>
        </w:rPr>
        <w:t xml:space="preserve"> (не более 2 400 000 руб. в год)</w:t>
      </w:r>
      <w:r w:rsidRPr="00140A06">
        <w:rPr>
          <w:sz w:val="24"/>
          <w:szCs w:val="24"/>
          <w:lang w:bidi="he-IL"/>
        </w:rPr>
        <w:t>. Если доходы превысят эту отметку, придется регистрировать ИП и выбирать оптимальную систему налогообложения.</w:t>
      </w:r>
    </w:p>
    <w:p w14:paraId="16C8D98F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Сотрудники. </w:t>
      </w:r>
      <w:r w:rsidRPr="00140A06">
        <w:rPr>
          <w:sz w:val="24"/>
          <w:szCs w:val="24"/>
          <w:lang w:bidi="he-IL"/>
        </w:rPr>
        <w:t>Плательщик НПД не имеет права формировать штат сотрудников.</w:t>
      </w:r>
    </w:p>
    <w:p w14:paraId="166BEEEE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 xml:space="preserve">Как и любой другой режим, НПД имеет плюсы и минусы. </w:t>
      </w:r>
      <w:r w:rsidRPr="00140A06">
        <w:rPr>
          <w:sz w:val="24"/>
          <w:szCs w:val="24"/>
          <w:lang w:bidi="he-IL"/>
        </w:rPr>
        <w:t>Перед тем как пройти регистрацию, определите приоритеты в бизнесе. Если вам удобнее работать в одиночку, становитесь самозанятым. Если вы планируете набирать штат, лучше сразу зарегистрировать ИП и выбрать подходящую для вашей деятельности систему налогообложения.</w:t>
      </w:r>
    </w:p>
    <w:p w14:paraId="4A4EADF1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t>Как стать самозанятым в 2020 году</w:t>
      </w:r>
      <w:r>
        <w:rPr>
          <w:b/>
          <w:bCs/>
          <w:sz w:val="24"/>
          <w:szCs w:val="24"/>
          <w:lang w:bidi="he-IL"/>
        </w:rPr>
        <w:t>.</w:t>
      </w:r>
    </w:p>
    <w:p w14:paraId="62E7AA69" w14:textId="77777777" w:rsidR="00140A06" w:rsidRPr="00140A06" w:rsidRDefault="00140A06" w:rsidP="00140A06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Регистрация самозанятых проходит без визита в налоговую. Все можно сделать в приложении «Мой налог». Зарегистрироваться можно со смартфона или с компьютера.</w:t>
      </w:r>
    </w:p>
    <w:p w14:paraId="69CAD2D9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Для регистрации со смартфона скачайте приложение «Мой налог». Прямые ссылки на скачивание в App Store или Google Play вы найдете</w:t>
      </w:r>
      <w:r w:rsidRPr="00140A06">
        <w:rPr>
          <w:b/>
          <w:bCs/>
          <w:sz w:val="24"/>
          <w:szCs w:val="24"/>
          <w:lang w:bidi="he-IL"/>
        </w:rPr>
        <w:t> </w:t>
      </w:r>
      <w:hyperlink r:id="rId7" w:tgtFrame="_blank" w:history="1">
        <w:r w:rsidRPr="00140A06">
          <w:rPr>
            <w:rStyle w:val="a5"/>
            <w:sz w:val="24"/>
            <w:szCs w:val="24"/>
            <w:lang w:bidi="he-IL"/>
          </w:rPr>
          <w:t>на сайте налоговой</w:t>
        </w:r>
      </w:hyperlink>
      <w:r w:rsidRPr="00140A06">
        <w:rPr>
          <w:b/>
          <w:bCs/>
          <w:sz w:val="24"/>
          <w:szCs w:val="24"/>
          <w:lang w:bidi="he-IL"/>
        </w:rPr>
        <w:t>.</w:t>
      </w:r>
    </w:p>
    <w:p w14:paraId="36342E3D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19EED53B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68F7189E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lastRenderedPageBreak/>
        <w:drawing>
          <wp:anchor distT="0" distB="0" distL="114300" distR="114300" simplePos="0" relativeHeight="251658240" behindDoc="0" locked="0" layoutInCell="1" allowOverlap="1" wp14:anchorId="019B21D9" wp14:editId="13CB6966">
            <wp:simplePos x="1143000" y="723900"/>
            <wp:positionH relativeFrom="margin">
              <wp:align>left</wp:align>
            </wp:positionH>
            <wp:positionV relativeFrom="margin">
              <wp:align>top</wp:align>
            </wp:positionV>
            <wp:extent cx="2198370" cy="3709749"/>
            <wp:effectExtent l="0" t="0" r="0" b="5080"/>
            <wp:wrapSquare wrapText="bothSides"/>
            <wp:docPr id="11" name="Рисунок 11" descr="Приложение для самозанятых граждан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для самозанятых граждан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70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A06">
        <w:rPr>
          <w:b/>
          <w:bCs/>
          <w:sz w:val="24"/>
          <w:szCs w:val="24"/>
          <w:lang w:bidi="he-IL"/>
        </w:rPr>
        <w:t>Приложение</w:t>
      </w:r>
      <w:r>
        <w:rPr>
          <w:b/>
          <w:bCs/>
          <w:sz w:val="24"/>
          <w:szCs w:val="24"/>
          <w:lang w:bidi="he-IL"/>
        </w:rPr>
        <w:t xml:space="preserve"> </w:t>
      </w:r>
      <w:r w:rsidRPr="00140A06">
        <w:rPr>
          <w:b/>
          <w:bCs/>
          <w:sz w:val="24"/>
          <w:szCs w:val="24"/>
          <w:lang w:bidi="he-IL"/>
        </w:rPr>
        <w:t>для самозанятых легко найти в поиске Google Play и App Store.</w:t>
      </w:r>
    </w:p>
    <w:p w14:paraId="23720993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5C6217B7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14B82371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2E0AE556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52166D4D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66C309C0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0D0A6ADB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3FC4B5F1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169166C7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77751455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6D368837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13A285F7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7F2DCA04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543DFE0E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12AE4E6B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47E8EF37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531D65E2" w14:textId="77777777" w:rsidR="00140A06" w:rsidRDefault="00140A06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</w:p>
    <w:p w14:paraId="05041DA9" w14:textId="47726A00" w:rsidR="00843D20" w:rsidRDefault="00140A06" w:rsidP="00843D20">
      <w:pPr>
        <w:shd w:val="clear" w:color="auto" w:fill="FFFFFF"/>
        <w:spacing w:after="0" w:line="276" w:lineRule="auto"/>
        <w:ind w:firstLine="708"/>
        <w:jc w:val="both"/>
        <w:rPr>
          <w:sz w:val="24"/>
          <w:szCs w:val="24"/>
          <w:lang w:bidi="he-IL"/>
        </w:rPr>
      </w:pPr>
      <w:r w:rsidRPr="00140A06">
        <w:rPr>
          <w:sz w:val="24"/>
          <w:szCs w:val="24"/>
          <w:lang w:bidi="he-IL"/>
        </w:rPr>
        <w:t>Зарегистрируйтесь в приложении с помощью аккаунта на Госуслугах, через ЛК физлица на сайте налоговой или по паспорту гражданина РФ. Если у вас нет аккаунта на портале Госуслуги и личного кабинета на сайте ФНС, выбирайте регистрацию по паспорту. Так, вы сможете сэкономить время — вам не придется подтверждать личность, посещая налоговую или Центры обслуживания, выпускать ЭЦП для авторизации на сайте</w:t>
      </w:r>
      <w:r w:rsidR="00843D20">
        <w:rPr>
          <w:sz w:val="24"/>
          <w:szCs w:val="24"/>
          <w:lang w:bidi="he-IL"/>
        </w:rPr>
        <w:t xml:space="preserve"> </w:t>
      </w:r>
      <w:r w:rsidR="00843D20" w:rsidRPr="00140A06">
        <w:rPr>
          <w:sz w:val="24"/>
          <w:szCs w:val="24"/>
          <w:lang w:bidi="he-IL"/>
        </w:rPr>
        <w:t>ФНС.</w:t>
      </w:r>
    </w:p>
    <w:p w14:paraId="38301F13" w14:textId="77777777" w:rsidR="00843D20" w:rsidRDefault="00843D20" w:rsidP="00140A06">
      <w:pPr>
        <w:shd w:val="clear" w:color="auto" w:fill="FFFFFF"/>
        <w:spacing w:after="0" w:line="276" w:lineRule="auto"/>
        <w:ind w:firstLine="708"/>
        <w:jc w:val="center"/>
        <w:rPr>
          <w:sz w:val="24"/>
          <w:szCs w:val="24"/>
          <w:lang w:bidi="he-IL"/>
        </w:rPr>
      </w:pPr>
    </w:p>
    <w:p w14:paraId="08A3FAD5" w14:textId="77777777" w:rsidR="00843D20" w:rsidRDefault="00843D20" w:rsidP="00140A06">
      <w:pPr>
        <w:shd w:val="clear" w:color="auto" w:fill="FFFFFF"/>
        <w:spacing w:after="0" w:line="276" w:lineRule="auto"/>
        <w:ind w:firstLine="708"/>
        <w:jc w:val="center"/>
        <w:rPr>
          <w:sz w:val="24"/>
          <w:szCs w:val="24"/>
          <w:lang w:bidi="he-IL"/>
        </w:rPr>
      </w:pPr>
    </w:p>
    <w:p w14:paraId="7D0897F8" w14:textId="759BD096" w:rsidR="00140A06" w:rsidRPr="00140A06" w:rsidRDefault="00843D20" w:rsidP="00140A06">
      <w:pPr>
        <w:shd w:val="clear" w:color="auto" w:fill="FFFFFF"/>
        <w:spacing w:after="0" w:line="276" w:lineRule="auto"/>
        <w:ind w:firstLine="708"/>
        <w:jc w:val="center"/>
        <w:rPr>
          <w:b/>
          <w:bCs/>
          <w:sz w:val="24"/>
          <w:szCs w:val="24"/>
          <w:lang w:bidi="he-IL"/>
        </w:rPr>
      </w:pPr>
      <w:r w:rsidRPr="00140A06">
        <w:rPr>
          <w:b/>
          <w:bCs/>
          <w:sz w:val="24"/>
          <w:szCs w:val="24"/>
          <w:lang w:bidi="he-IL"/>
        </w:rPr>
        <w:drawing>
          <wp:inline distT="0" distB="0" distL="0" distR="0" wp14:anchorId="789E39F8" wp14:editId="6922E596">
            <wp:extent cx="2122027" cy="3771900"/>
            <wp:effectExtent l="0" t="0" r="0" b="0"/>
            <wp:docPr id="10" name="Рисунок 10" descr="Процесс регистрации самозанятого в приложении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цесс регистрации самозанятого в приложении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06" cy="38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A06" w:rsidRPr="00140A06">
        <w:rPr>
          <w:sz w:val="24"/>
          <w:szCs w:val="24"/>
          <w:lang w:bidi="he-IL"/>
        </w:rPr>
        <w:t xml:space="preserve"> </w:t>
      </w:r>
    </w:p>
    <w:p w14:paraId="4DBAFABB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lastRenderedPageBreak/>
        <w:t>Укажите номер телефона, чтобы получить код подтверждения для входа в приложение.</w:t>
      </w:r>
    </w:p>
    <w:p w14:paraId="1931B8AB" w14:textId="6BADC935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178D4591" wp14:editId="4CCD15C3">
            <wp:extent cx="1990725" cy="3538513"/>
            <wp:effectExtent l="0" t="0" r="0" b="5080"/>
            <wp:docPr id="9" name="Рисунок 9" descr="Процесс регистрации самозанятого гражданина по номеру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цесс регистрации самозанятого гражданина по номеру телефо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68" cy="359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63EB5" w14:textId="72C8C2E3" w:rsid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Выберите регион, где будете вести деятельность. Сейчас НПД можно зарегистрировать в 23 регионах, но с июля 2020 года закон будет действовать по всей территории страны. Если у вас уже есть хотя бы один заказчик из региона, где действует программа самозанятости, выберите его в списке.</w:t>
      </w:r>
    </w:p>
    <w:p w14:paraId="70205D46" w14:textId="1D0B9A1D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21B29A34" wp14:editId="219DA439">
            <wp:extent cx="1971675" cy="3504652"/>
            <wp:effectExtent l="0" t="0" r="0" b="635"/>
            <wp:docPr id="8" name="Рисунок 8" descr="Выбор региона ведения деятельности в приложении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региона ведения деятельности в приложении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27" cy="352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3720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Сделайте скан паспорта с фотографией. Обязательно проверьте корректность данных в форме и только потом нажимайте «Далее». Если камера не распознала какие-то поля документа, просканируйте паспорт еще раз.</w:t>
      </w:r>
    </w:p>
    <w:p w14:paraId="3DFA814B" w14:textId="1A5CE63D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sz w:val="24"/>
          <w:szCs w:val="24"/>
        </w:rPr>
      </w:pPr>
      <w:r w:rsidRPr="00140A06">
        <w:rPr>
          <w:sz w:val="24"/>
          <w:szCs w:val="24"/>
        </w:rPr>
        <w:lastRenderedPageBreak/>
        <w:drawing>
          <wp:inline distT="0" distB="0" distL="0" distR="0" wp14:anchorId="5BD27E27" wp14:editId="4AFE9409">
            <wp:extent cx="1981200" cy="3521584"/>
            <wp:effectExtent l="0" t="0" r="0" b="3175"/>
            <wp:docPr id="7" name="Рисунок 7" descr="Сканирование паспорта в приложении при регистрации самозанятого гражда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 паспорта в приложении при регистрации самозанятого граждан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784" cy="354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EFCB4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Для перехода на новый налоговый режим заявление писать не нужно. Приложение все сделает за вас. Ответ приходит в течение 3–10 часов, но чаще уведомление приходит быстрее.</w:t>
      </w:r>
    </w:p>
    <w:p w14:paraId="617152CA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Для регистрации в веб-версии «Мой налог» перейдите </w:t>
      </w:r>
      <w:hyperlink r:id="rId13" w:tgtFrame="_blank" w:history="1">
        <w:r w:rsidRPr="00140A06">
          <w:rPr>
            <w:rStyle w:val="a5"/>
            <w:sz w:val="24"/>
            <w:szCs w:val="24"/>
          </w:rPr>
          <w:t>на сайт налоговой</w:t>
        </w:r>
      </w:hyperlink>
      <w:r w:rsidRPr="00140A06">
        <w:rPr>
          <w:sz w:val="24"/>
          <w:szCs w:val="24"/>
        </w:rPr>
        <w:t>.</w:t>
      </w:r>
    </w:p>
    <w:p w14:paraId="53820193" w14:textId="7EE72529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353E8006" wp14:editId="4CB961BB">
            <wp:extent cx="5940425" cy="2957195"/>
            <wp:effectExtent l="0" t="0" r="3175" b="0"/>
            <wp:docPr id="6" name="Рисунок 6" descr="Процедура регистрации самозанятого в веб-кабинете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цедура регистрации самозанятого в веб-кабинете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3759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Зарегистрируйтесь с помощью аккаунта на Госуслугах, по ИНН или номеру мобильного телефона.</w:t>
      </w:r>
    </w:p>
    <w:p w14:paraId="6DEF2E17" w14:textId="438B95D0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lastRenderedPageBreak/>
        <w:drawing>
          <wp:inline distT="0" distB="0" distL="0" distR="0" wp14:anchorId="39C24890" wp14:editId="48F6EA69">
            <wp:extent cx="5940425" cy="3023235"/>
            <wp:effectExtent l="0" t="0" r="3175" b="5715"/>
            <wp:docPr id="5" name="Рисунок 5" descr="Как стать самозанятым с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стать самозанятым с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239E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Изучите правила пользования приложением и дайте согласие на обработку персональных данных.</w:t>
      </w:r>
    </w:p>
    <w:p w14:paraId="180B103C" w14:textId="33202AC4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6D6682BE" wp14:editId="2A6656E4">
            <wp:extent cx="5940425" cy="3009900"/>
            <wp:effectExtent l="0" t="0" r="3175" b="0"/>
            <wp:docPr id="4" name="Рисунок 4" descr="Подтверждение регистрации самозанятого гражданина в веб-кабинете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тверждение регистрации самозанятого гражданина в веб-кабинете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A8B3C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После ввода ИНН и пароля от личного кабинета режим НПД будет активирован. Вы станете самозанятым гражданином и сможете войти в личный кабинет веб-версии «Мой налог».</w:t>
      </w:r>
    </w:p>
    <w:p w14:paraId="273C7AE7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t>С кем могут работать самозанятые граждане</w:t>
      </w:r>
    </w:p>
    <w:p w14:paraId="5643BE5E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Независимо, с кем работает самозанятый, для осуществления деятельности ему не понадобится касса, а платежи можно принимать как на карту, так и наличными. Плательщики НПД имеют право сотрудничать с физлицами, индивидуальными предпринимателями, юрлицами и с такими же самозанятыми. Для вашего удобства мы подробно разобрали, как работают самозанятые граждане с каждой из этих категорий.</w:t>
      </w:r>
    </w:p>
    <w:p w14:paraId="7FEAFCCD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t>Физлица</w:t>
      </w:r>
    </w:p>
    <w:p w14:paraId="74F150CF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lastRenderedPageBreak/>
        <w:t>Для работы с физлицами понадобится только приложение. Самозанятым нужно указать наименование товара или услуги, сумму сделки и статус клиента — физическое лицо. По двум последним параметрам приложение рассчитает сумму налога к уплате в следующем месяце.</w:t>
      </w:r>
    </w:p>
    <w:p w14:paraId="68B61DA4" w14:textId="205A3422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10B2A957" wp14:editId="633FD8BD">
            <wp:extent cx="1952978" cy="3295650"/>
            <wp:effectExtent l="0" t="0" r="9525" b="0"/>
            <wp:docPr id="3" name="Рисунок 3" descr="Фиксация новой продажи в мобильном приложении для самозанятых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иксация новой продажи в мобильном приложении для самозанятых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16" cy="332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C13F1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С физическими лицами не нужно составлять договор и обмениваться актами выполненных работ. Вы оказываете услугу или продаете товар, получаете деньги от клиента и отдаете в казну 4% от суммы сделки — на этом все. Чек формируется автоматически. Вы можете отправить его клиенту на мобильный телефон или email, распечатать и передать лично в руки или же дать отсканировать QR-код.</w:t>
      </w:r>
    </w:p>
    <w:p w14:paraId="57B5C596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t>Самозанятые</w:t>
      </w:r>
    </w:p>
    <w:p w14:paraId="7369FECE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Самозанятый может оказывать услуги самозанятому. Сотрудничество проходит по тому же принципу, что и с физлицами. Не нужно составлять договор и акт о выполненных работах, можно договориться устно. Как при работе с физлицами, в приложении «Мой налог» следует указать вид услуги и размер оплаты. По такому же принципу самозанятые обмениваются чеками.</w:t>
      </w:r>
    </w:p>
    <w:p w14:paraId="44611394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t>ИП</w:t>
      </w:r>
    </w:p>
    <w:p w14:paraId="5B390096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В законе о самозанятых не прописан порядок заключения сделки между плательщиком налога на профессиональный доход и ИП или юрлицом. Представители ФНС советуют в этом случае работать по договору ГПХ. Можно обойтись и устными договоренностями, но тогда повышаются риски.</w:t>
      </w:r>
    </w:p>
    <w:p w14:paraId="34D862F1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Во-первых, нет письменного договора – нет обязательств. Работу могут выполнить некачественно или не вовремя. Самозанятый тоже рискует: ему могут просто не заплатить. Поэтому письменный договор – мера предосторожности для обеих сторон.</w:t>
      </w:r>
    </w:p>
    <w:p w14:paraId="6C589954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Во-вторых, правильно оформленный договор с самозанятым минимизирует налоговые риски. Лучше оформить договор подряда, но если он составлен неправильно, ФНС может увидеть в нем признаки трудового договора. Предпринимателю это грозит штрафом по </w:t>
      </w:r>
      <w:hyperlink r:id="rId18" w:tgtFrame="_blank" w:history="1">
        <w:r w:rsidRPr="00140A06">
          <w:rPr>
            <w:rStyle w:val="a5"/>
            <w:b w:val="0"/>
            <w:bCs w:val="0"/>
            <w:sz w:val="24"/>
            <w:szCs w:val="24"/>
          </w:rPr>
          <w:t>ст. 5.27 КоАП РФ</w:t>
        </w:r>
      </w:hyperlink>
      <w:r w:rsidRPr="00140A06">
        <w:rPr>
          <w:b w:val="0"/>
          <w:bCs w:val="0"/>
          <w:sz w:val="24"/>
          <w:szCs w:val="24"/>
        </w:rPr>
        <w:t>, а также предписанием на выплату взносов и НДФЛ, как за наемного работника.</w:t>
      </w:r>
    </w:p>
    <w:p w14:paraId="0C8BF7DD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t>Когда и как платить налоги</w:t>
      </w:r>
    </w:p>
    <w:p w14:paraId="70B082DE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lastRenderedPageBreak/>
        <w:t>ФНС уведомляет самозанятых граждан в приложении или веб-кабинете «Мой налог» о необходимости уплаты налогов не позднее 12-го числа месяца, следующего за истекшим налоговым периодом. Плательщик НПД должен внести начисленную сумму до 25 числа. То есть у самозанятого есть почти 2 недели, чтобы разобраться с уплатой налогов.</w:t>
      </w:r>
    </w:p>
    <w:p w14:paraId="3E997795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Если самозанятый временно не работал, то есть не имел никакого дохода, налоги ему платить не нужно. Если доход менее 100 ₽, то сумма налога переносится на следующий период. Никаких обязательных взносов на НПД нет. Отчетность тоже сдавать не нужно. Все данные передаются в ФНС через приложение.</w:t>
      </w:r>
    </w:p>
    <w:p w14:paraId="208D6F90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Ничего подсчитывать вручную не нужно — приложение рассчитывает сумму налога к уплате автоматически с каждой зафиксированной сделки. Уплатить налоги можно в один клик, достаточно авторизоваться в приложении или войти в веб-кабинет «Мой налог».</w:t>
      </w:r>
    </w:p>
    <w:p w14:paraId="6CFDB862" w14:textId="6EF0554B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31171AE4" wp14:editId="4A725FBE">
            <wp:extent cx="2060222" cy="3476625"/>
            <wp:effectExtent l="0" t="0" r="0" b="0"/>
            <wp:docPr id="2" name="Рисунок 2" descr="Как самозанятому уплачивать налоги в приложении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амозанятому уплачивать налоги в приложении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357" cy="349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775F8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При регистрации каждый самозанятый получает бонус (налоговый вычет) — 10 000 ₽. Его можно использовать, уменьшая сумму исчисленного налога. Пока вычет не кончится, самозанятый платит пониженную налоговую ставку: 4% от сделок с юрлицами, 3% – с физлицами. Все расчеты приложение ведет автоматически.</w:t>
      </w:r>
    </w:p>
    <w:p w14:paraId="39959A5D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Пример: Иван занимается продвижением сайтов. Заказчики – только юридические лица. Налоговый вычет – это, по сути, скидка на налог. Для сделок с юрлицами ее размер составляет 2% от дохода. За месяц Иван заработал 60 000 ₽. Он должен заплатить 3 600 ₽ налога (6% от дохода). Налоговый вычет – 2% от дохода составит 1 200 ₽. С учетом этого вычета Иван заплатит всего 2 400 ₽ вместо 3 600 ₽. Пользоваться этим вычетом можно до тех пор, пока общая сумма скидки не достигнет 10 000 ₽.</w:t>
      </w:r>
    </w:p>
    <w:p w14:paraId="3B4FB182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Вычет дается только 1 раз. То есть если гражданин его уже использовал, а потом снялся с учета, при новой регистрации вычета не предоставят.</w:t>
      </w:r>
    </w:p>
    <w:p w14:paraId="7B59AC41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Штрафы за неуплату налогов</w:t>
      </w:r>
    </w:p>
    <w:p w14:paraId="3A322643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Если самозанятый окажет услугу, получит за нее оплату, но не внесет данные в приложение, налоговая его оштрафует, если узнает об этом. Согласно ст. 129 НК РФ, первый штраф составит 20% от суммы сделки. Поймают еще раз в течение 6 месяцев – придется оплатить 100%.</w:t>
      </w:r>
    </w:p>
    <w:p w14:paraId="661E093F" w14:textId="77777777" w:rsidR="00140A06" w:rsidRP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  <w:r w:rsidRPr="00140A06">
        <w:rPr>
          <w:sz w:val="24"/>
          <w:szCs w:val="24"/>
        </w:rPr>
        <w:t>Как перестать быть самозанятым</w:t>
      </w:r>
    </w:p>
    <w:p w14:paraId="2955B38B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lastRenderedPageBreak/>
        <w:t>Бывают случаи, когда нужно перейти на другой налоговый режим или прекратить деятельность. Причин для снятия с учета может быть несколько:</w:t>
      </w:r>
    </w:p>
    <w:p w14:paraId="57D5A66C" w14:textId="77777777" w:rsidR="00140A06" w:rsidRPr="00140A06" w:rsidRDefault="00140A06" w:rsidP="00843D20">
      <w:pPr>
        <w:pStyle w:val="Heading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Прекращение или приостановление деятельности.</w:t>
      </w:r>
    </w:p>
    <w:p w14:paraId="3A5E6FA7" w14:textId="77777777" w:rsidR="00140A06" w:rsidRPr="00140A06" w:rsidRDefault="00140A06" w:rsidP="00843D20">
      <w:pPr>
        <w:pStyle w:val="Heading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Превышение суммы разрешенного заработка. Если доход стал больше 2,4 млн ₽ в год, придется менять налоговый режим.</w:t>
      </w:r>
    </w:p>
    <w:p w14:paraId="53EE1B28" w14:textId="77777777" w:rsidR="00140A06" w:rsidRPr="00140A06" w:rsidRDefault="00140A06" w:rsidP="00843D20">
      <w:pPr>
        <w:pStyle w:val="Heading10"/>
        <w:keepNext/>
        <w:keepLines/>
        <w:numPr>
          <w:ilvl w:val="0"/>
          <w:numId w:val="10"/>
        </w:numPr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Наем сотрудников. Если самозанятый решил расширить бизнес и нанять сотрудников, нужно будет регистрировать ИП или создавать юрлицо.</w:t>
      </w:r>
    </w:p>
    <w:p w14:paraId="70949DED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280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Порядок снятия с учета прописан в </w:t>
      </w:r>
      <w:hyperlink r:id="rId20" w:tgtFrame="_blank" w:history="1">
        <w:r w:rsidRPr="00140A06">
          <w:rPr>
            <w:rStyle w:val="a5"/>
            <w:b w:val="0"/>
            <w:bCs w:val="0"/>
            <w:sz w:val="24"/>
            <w:szCs w:val="24"/>
          </w:rPr>
          <w:t>ст. 5 п.12 № 422-ФЗ</w:t>
        </w:r>
      </w:hyperlink>
      <w:r w:rsidRPr="00140A06">
        <w:rPr>
          <w:b w:val="0"/>
          <w:bCs w:val="0"/>
          <w:sz w:val="24"/>
          <w:szCs w:val="24"/>
        </w:rPr>
        <w:t>. Подавать бумажное заявление в ФНС не нужно — все можно сделать в приложении «Мой налог». В течение суток налоговая пришлет уведомление о снятии гражданина с учета.</w:t>
      </w:r>
    </w:p>
    <w:p w14:paraId="107B897B" w14:textId="3C5FFB8E" w:rsidR="00140A06" w:rsidRPr="00140A06" w:rsidRDefault="00140A06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sz w:val="24"/>
          <w:szCs w:val="24"/>
        </w:rPr>
      </w:pPr>
      <w:r w:rsidRPr="00140A06">
        <w:rPr>
          <w:sz w:val="24"/>
          <w:szCs w:val="24"/>
        </w:rPr>
        <w:drawing>
          <wp:inline distT="0" distB="0" distL="0" distR="0" wp14:anchorId="5E6F5DB7" wp14:editId="183555E3">
            <wp:extent cx="1981200" cy="3343275"/>
            <wp:effectExtent l="0" t="0" r="0" b="9525"/>
            <wp:docPr id="1" name="Рисунок 1" descr="Снятие с учета в приложении для самозанятых «Мой нало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нятие с учета в приложении для самозанятых «Мой налог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44" cy="336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5FB3D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Если налоговая узнает, что самозанятый утратил право на применение НПД или больше не соответствует требованиям </w:t>
      </w:r>
      <w:hyperlink r:id="rId22" w:tgtFrame="_blank" w:history="1">
        <w:r w:rsidRPr="00140A06">
          <w:rPr>
            <w:rStyle w:val="a5"/>
            <w:b w:val="0"/>
            <w:bCs w:val="0"/>
            <w:sz w:val="24"/>
            <w:szCs w:val="24"/>
          </w:rPr>
          <w:t>ст. 4 ч.2 № 422-ФЗ</w:t>
        </w:r>
      </w:hyperlink>
      <w:r w:rsidRPr="00140A06">
        <w:rPr>
          <w:b w:val="0"/>
          <w:bCs w:val="0"/>
          <w:sz w:val="24"/>
          <w:szCs w:val="24"/>
        </w:rPr>
        <w:t>, гражданина автоматически снимут с учета. ФНС уведомит об этом через приложение.</w:t>
      </w:r>
    </w:p>
    <w:p w14:paraId="193E2BEA" w14:textId="77777777" w:rsidR="00140A06" w:rsidRPr="00140A06" w:rsidRDefault="00140A06" w:rsidP="00843D20">
      <w:pPr>
        <w:pStyle w:val="Heading1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 w:val="0"/>
          <w:bCs w:val="0"/>
          <w:sz w:val="24"/>
          <w:szCs w:val="24"/>
        </w:rPr>
      </w:pPr>
      <w:r w:rsidRPr="00140A06">
        <w:rPr>
          <w:b w:val="0"/>
          <w:bCs w:val="0"/>
          <w:sz w:val="24"/>
          <w:szCs w:val="24"/>
        </w:rPr>
        <w:t>Самозанятость можно оформлять сколько угодно раз, так же как и останавливать деятельность. Это дает возможность протестировать другие налоговые режимы, понять, какой выгоднее именно для вашего бизнеса.</w:t>
      </w:r>
    </w:p>
    <w:p w14:paraId="72FB9BD6" w14:textId="106C1E42" w:rsidR="00843D20" w:rsidRPr="00843D20" w:rsidRDefault="00843D20" w:rsidP="00843D20">
      <w:pPr>
        <w:pStyle w:val="Heading10"/>
        <w:keepNext/>
        <w:keepLines/>
        <w:shd w:val="clear" w:color="auto" w:fill="auto"/>
        <w:spacing w:after="140" w:line="240" w:lineRule="auto"/>
        <w:ind w:firstLine="280"/>
        <w:rPr>
          <w:i/>
          <w:iCs/>
          <w:sz w:val="24"/>
          <w:szCs w:val="24"/>
        </w:rPr>
      </w:pPr>
      <w:r w:rsidRPr="00843D20">
        <w:rPr>
          <w:i/>
          <w:iCs/>
          <w:sz w:val="24"/>
          <w:szCs w:val="24"/>
        </w:rPr>
        <w:t>ГОСУДАРСТВЕННАЯ РЕГИСТРАЦИЯ ИНДИВИДУАЛЬНОГО ПРЕДПРИНИМАТЕЛЯ</w:t>
      </w:r>
    </w:p>
    <w:p w14:paraId="39964A3E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Для ведения предпринимательской деятельности, согласно действующему законодательству РФ, организации необходимо пройти государственную регистрацию юридического лица. Однако если речь идет о предпринимательской деятельности физических лиц, то здесь следует говорить уже о регистрации предпринимателя без образования юридического лица, то есть о регистрации ИП.</w:t>
      </w:r>
    </w:p>
    <w:p w14:paraId="55AAFCC5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Регистрация ИП - это альтернатива регистрации юридического лица. Как правило, регистрацию ИП в качестве организационного оформления своего бизнеса осуществляют начинающие предприниматели, поскольку эта форма ведения бизнеса имеет ряд существенных преимуществ. Прежде всего, регистрация ИП не требует формирования уставного капитала, а все финансовые расходы, связанные с регистрацией ИП, на порядок ниже, чем при регистрации ООО.</w:t>
      </w:r>
    </w:p>
    <w:p w14:paraId="1BB00003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Также преимуществом является быстрота регистрации при создании и возможность ведения бухгал</w:t>
      </w:r>
      <w:r w:rsidRPr="002B3FD2">
        <w:rPr>
          <w:sz w:val="24"/>
          <w:szCs w:val="24"/>
        </w:rPr>
        <w:softHyphen/>
        <w:t xml:space="preserve">терской и налоговой отчетности в упрощенном виде. Самым же главным </w:t>
      </w:r>
      <w:r w:rsidRPr="002B3FD2">
        <w:rPr>
          <w:sz w:val="24"/>
          <w:szCs w:val="24"/>
        </w:rPr>
        <w:lastRenderedPageBreak/>
        <w:t>преимуществом для начинающих предпринимателей в ведении бизнеса в форме ИП является отсутствие необходимости нанимать на ра</w:t>
      </w:r>
      <w:r w:rsidRPr="002B3FD2">
        <w:rPr>
          <w:sz w:val="24"/>
          <w:szCs w:val="24"/>
        </w:rPr>
        <w:softHyphen/>
        <w:t>боту сотрудников, и, в первую очередь, директора и бухгалтера, и дает возможность сохранять полный контроль над хозяйственной деятельностью своего предприятия.</w:t>
      </w:r>
    </w:p>
    <w:p w14:paraId="49FD42E3" w14:textId="5A2299A1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440"/>
        <w:rPr>
          <w:sz w:val="24"/>
          <w:szCs w:val="24"/>
        </w:rPr>
      </w:pPr>
      <w:r w:rsidRPr="002B3FD2">
        <w:rPr>
          <w:sz w:val="24"/>
          <w:szCs w:val="24"/>
        </w:rPr>
        <w:t>Для регистрации ИП в налоговый орган</w:t>
      </w:r>
      <w:r>
        <w:rPr>
          <w:sz w:val="24"/>
          <w:szCs w:val="24"/>
        </w:rPr>
        <w:t xml:space="preserve"> или МФЦ (многофункциональном центре можно подать заявление на постановку на учет в качестве индивидуального предпринимателя)</w:t>
      </w:r>
      <w:r w:rsidRPr="002B3FD2">
        <w:rPr>
          <w:sz w:val="24"/>
          <w:szCs w:val="24"/>
        </w:rPr>
        <w:t xml:space="preserve"> необходимо представить следующие документы:</w:t>
      </w:r>
    </w:p>
    <w:p w14:paraId="13FBE977" w14:textId="77777777" w:rsidR="00843D20" w:rsidRPr="002B3FD2" w:rsidRDefault="00843D20" w:rsidP="00843D20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line="240" w:lineRule="auto"/>
        <w:ind w:left="440"/>
        <w:jc w:val="left"/>
        <w:rPr>
          <w:sz w:val="24"/>
          <w:szCs w:val="24"/>
        </w:rPr>
      </w:pPr>
      <w:r w:rsidRPr="002B3FD2">
        <w:rPr>
          <w:sz w:val="24"/>
          <w:szCs w:val="24"/>
        </w:rPr>
        <w:t>заявление о государственной регистрации физического лица в качестве индивидуального предпри</w:t>
      </w:r>
      <w:r w:rsidRPr="002B3FD2">
        <w:rPr>
          <w:sz w:val="24"/>
          <w:szCs w:val="24"/>
        </w:rPr>
        <w:softHyphen/>
        <w:t>нимателя (форма № Р21001);</w:t>
      </w:r>
    </w:p>
    <w:p w14:paraId="42383C64" w14:textId="77777777" w:rsidR="00843D20" w:rsidRPr="002B3FD2" w:rsidRDefault="00843D20" w:rsidP="00843D20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>копия российского паспорта;</w:t>
      </w:r>
    </w:p>
    <w:p w14:paraId="0271B115" w14:textId="77777777" w:rsidR="00843D20" w:rsidRPr="002B3FD2" w:rsidRDefault="00843D20" w:rsidP="00843D20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>квитанция об уплате госпошлины в размере 800 руб.</w:t>
      </w:r>
    </w:p>
    <w:p w14:paraId="6B89DDC6" w14:textId="77777777" w:rsidR="00843D20" w:rsidRDefault="00843D20" w:rsidP="00843D20">
      <w:pPr>
        <w:pStyle w:val="Bodytext2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 xml:space="preserve">Через 5 рабочих дней после подачи документов в налоговом органе получаем следующие, уже готовые, документы: </w:t>
      </w:r>
    </w:p>
    <w:p w14:paraId="64912400" w14:textId="77777777" w:rsidR="00843D20" w:rsidRDefault="00843D20" w:rsidP="00843D20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2B3FD2">
        <w:rPr>
          <w:sz w:val="24"/>
          <w:szCs w:val="24"/>
        </w:rPr>
        <w:t xml:space="preserve">свидетельство о регистрации индивидуального предпринимателя, </w:t>
      </w:r>
    </w:p>
    <w:p w14:paraId="531825F0" w14:textId="77777777" w:rsidR="00843D20" w:rsidRDefault="00843D20" w:rsidP="00843D20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2B3FD2">
        <w:rPr>
          <w:sz w:val="24"/>
          <w:szCs w:val="24"/>
        </w:rPr>
        <w:t>свидетельство о постанов</w:t>
      </w:r>
      <w:r w:rsidRPr="002B3FD2">
        <w:rPr>
          <w:sz w:val="24"/>
          <w:szCs w:val="24"/>
        </w:rPr>
        <w:softHyphen/>
        <w:t xml:space="preserve">ке на учет в налоговой инспекции (либо уведомление, если свидетельство ИНН уже ранее было получено), </w:t>
      </w:r>
    </w:p>
    <w:p w14:paraId="6746B604" w14:textId="77777777" w:rsidR="00843D20" w:rsidRDefault="00843D20" w:rsidP="00843D20">
      <w:pPr>
        <w:pStyle w:val="Bodytext20"/>
        <w:numPr>
          <w:ilvl w:val="0"/>
          <w:numId w:val="11"/>
        </w:numPr>
        <w:shd w:val="clear" w:color="auto" w:fill="auto"/>
        <w:spacing w:line="240" w:lineRule="auto"/>
        <w:rPr>
          <w:sz w:val="24"/>
          <w:szCs w:val="24"/>
        </w:rPr>
      </w:pPr>
      <w:r w:rsidRPr="002B3FD2">
        <w:rPr>
          <w:sz w:val="24"/>
          <w:szCs w:val="24"/>
        </w:rPr>
        <w:t xml:space="preserve">выписка из ЕГРИП. </w:t>
      </w:r>
    </w:p>
    <w:p w14:paraId="5EA3238E" w14:textId="6074434C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Оформленная и подписанная выписка на бумажном носителе в течение пяти рабочих дней после регистрации заявки направляется почтовым отправлением на адрес юридического лица или индивидуального предпринимателя, либо выдается заявителю лично при его обращении в регистрирую</w:t>
      </w:r>
      <w:r w:rsidRPr="002B3FD2">
        <w:rPr>
          <w:sz w:val="24"/>
          <w:szCs w:val="24"/>
        </w:rPr>
        <w:softHyphen/>
        <w:t>щий орган.</w:t>
      </w:r>
    </w:p>
    <w:p w14:paraId="3397EFE2" w14:textId="77777777" w:rsidR="00843D20" w:rsidRPr="002B3FD2" w:rsidRDefault="00843D20" w:rsidP="00843D20">
      <w:pPr>
        <w:pStyle w:val="Bodytext20"/>
        <w:shd w:val="clear" w:color="auto" w:fill="auto"/>
        <w:spacing w:after="160"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И заключительный этап регистрации ИП - коды ОКВЭД. После получения информационного письма с кодами статистики останется только изготовить себе печать, и можно считать, что ваш бизнес открыт.</w:t>
      </w:r>
    </w:p>
    <w:p w14:paraId="53D900CD" w14:textId="371748FF" w:rsidR="00843D20" w:rsidRPr="00843D20" w:rsidRDefault="00843D20" w:rsidP="00843D20">
      <w:pPr>
        <w:pStyle w:val="Heading10"/>
        <w:keepNext/>
        <w:keepLines/>
        <w:shd w:val="clear" w:color="auto" w:fill="auto"/>
        <w:spacing w:after="137" w:line="240" w:lineRule="auto"/>
        <w:ind w:firstLine="280"/>
        <w:rPr>
          <w:i/>
          <w:iCs/>
          <w:sz w:val="24"/>
          <w:szCs w:val="24"/>
        </w:rPr>
      </w:pPr>
      <w:r w:rsidRPr="00843D20">
        <w:rPr>
          <w:i/>
          <w:iCs/>
          <w:sz w:val="24"/>
          <w:szCs w:val="24"/>
        </w:rPr>
        <w:t>ГОСУДАРСТВЕННАЯ РЕГИСТРАЦИЯ ЮРИДИЧЕСКИХ ЛИЦ</w:t>
      </w:r>
    </w:p>
    <w:p w14:paraId="47009276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Государственная регистрация юридического лица осуществляется в соответствии с Федеральным за</w:t>
      </w:r>
      <w:r w:rsidRPr="002B3FD2">
        <w:rPr>
          <w:sz w:val="24"/>
          <w:szCs w:val="24"/>
        </w:rPr>
        <w:softHyphen/>
        <w:t>коном «О государственной регистрации юридических лиц и индивидуальных предпринимателей». В на</w:t>
      </w:r>
      <w:r w:rsidRPr="002B3FD2">
        <w:rPr>
          <w:sz w:val="24"/>
          <w:szCs w:val="24"/>
        </w:rPr>
        <w:softHyphen/>
        <w:t>стоящее время в Москве функции регистрирующего органа выполняет межрайонная ИФНС № 46. Она осуществляет прием документов, поступивших на государственную регистрацию юридического лица непосредственно от заявителя. Заявителем может являться учредитель регистрируемого юридического лица (физическое лицо) или руководитель предприятия, выступающего учредителем регистрируемого юридического лица.</w:t>
      </w:r>
    </w:p>
    <w:p w14:paraId="7BFF9879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Документы могут быть переданы в налоговую инспекцию любым удобным для вас способом:</w:t>
      </w:r>
    </w:p>
    <w:p w14:paraId="2CFE9220" w14:textId="77777777" w:rsidR="00843D20" w:rsidRDefault="00843D20" w:rsidP="00843D20">
      <w:pPr>
        <w:pStyle w:val="Bodytext20"/>
        <w:numPr>
          <w:ilvl w:val="0"/>
          <w:numId w:val="12"/>
        </w:numPr>
        <w:shd w:val="clear" w:color="auto" w:fill="auto"/>
        <w:tabs>
          <w:tab w:val="left" w:pos="493"/>
        </w:tabs>
        <w:spacing w:line="240" w:lineRule="auto"/>
        <w:rPr>
          <w:sz w:val="24"/>
          <w:szCs w:val="24"/>
        </w:rPr>
      </w:pPr>
      <w:r w:rsidRPr="002B3FD2">
        <w:rPr>
          <w:sz w:val="24"/>
          <w:szCs w:val="24"/>
        </w:rPr>
        <w:t>лично (непосредственно в инспекцию - лично или через представителя по нотариально удостове</w:t>
      </w:r>
      <w:r w:rsidRPr="002B3FD2">
        <w:rPr>
          <w:sz w:val="24"/>
          <w:szCs w:val="24"/>
        </w:rPr>
        <w:softHyphen/>
        <w:t>ренной доверенности; в многофункциональный центр - лично или через представителя по нотариально удостоверенной доверенности);</w:t>
      </w:r>
    </w:p>
    <w:p w14:paraId="0A0737A6" w14:textId="3C65EB3F" w:rsidR="00843D20" w:rsidRPr="00843D20" w:rsidRDefault="00843D20" w:rsidP="00843D20">
      <w:pPr>
        <w:pStyle w:val="Bodytext20"/>
        <w:numPr>
          <w:ilvl w:val="0"/>
          <w:numId w:val="12"/>
        </w:numPr>
        <w:shd w:val="clear" w:color="auto" w:fill="auto"/>
        <w:tabs>
          <w:tab w:val="left" w:pos="493"/>
        </w:tabs>
        <w:spacing w:line="240" w:lineRule="auto"/>
        <w:rPr>
          <w:sz w:val="24"/>
          <w:szCs w:val="24"/>
        </w:rPr>
      </w:pPr>
      <w:r w:rsidRPr="00843D20">
        <w:rPr>
          <w:sz w:val="24"/>
          <w:szCs w:val="24"/>
        </w:rPr>
        <w:t>удаленно (по почте с объявленной ценностью и описью вложения).</w:t>
      </w:r>
    </w:p>
    <w:p w14:paraId="51EE809E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>Если все документы в порядке, в налоговой инспекции через 5 рабочих дней вы сможете получить:</w:t>
      </w:r>
    </w:p>
    <w:p w14:paraId="45C918C5" w14:textId="77777777" w:rsidR="00843D20" w:rsidRPr="002B3FD2" w:rsidRDefault="00843D20" w:rsidP="00843D20">
      <w:pPr>
        <w:pStyle w:val="Bodytext20"/>
        <w:numPr>
          <w:ilvl w:val="0"/>
          <w:numId w:val="2"/>
        </w:numPr>
        <w:shd w:val="clear" w:color="auto" w:fill="auto"/>
        <w:tabs>
          <w:tab w:val="left" w:pos="449"/>
        </w:tabs>
        <w:spacing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>свидетельство о государственной регистрации юридического лица;</w:t>
      </w:r>
    </w:p>
    <w:p w14:paraId="4EC82292" w14:textId="77777777" w:rsidR="00843D20" w:rsidRPr="002B3FD2" w:rsidRDefault="00843D20" w:rsidP="00843D20">
      <w:pPr>
        <w:pStyle w:val="Bodytext20"/>
        <w:numPr>
          <w:ilvl w:val="0"/>
          <w:numId w:val="2"/>
        </w:numPr>
        <w:shd w:val="clear" w:color="auto" w:fill="auto"/>
        <w:tabs>
          <w:tab w:val="left" w:pos="449"/>
        </w:tabs>
        <w:spacing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>один экземпляр устава с отметкой регистрирующего органа;</w:t>
      </w:r>
    </w:p>
    <w:p w14:paraId="6EE30F2E" w14:textId="77777777" w:rsidR="00843D20" w:rsidRPr="002B3FD2" w:rsidRDefault="00843D20" w:rsidP="00843D20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after="210" w:line="240" w:lineRule="auto"/>
        <w:ind w:firstLine="280"/>
        <w:rPr>
          <w:sz w:val="24"/>
          <w:szCs w:val="24"/>
        </w:rPr>
      </w:pPr>
      <w:r w:rsidRPr="002B3FD2">
        <w:rPr>
          <w:sz w:val="24"/>
          <w:szCs w:val="24"/>
        </w:rPr>
        <w:t>лист записи ЕГРЮЛ.</w:t>
      </w:r>
    </w:p>
    <w:p w14:paraId="7A574EB5" w14:textId="21190888" w:rsidR="00843D20" w:rsidRPr="002B3FD2" w:rsidRDefault="00843D20" w:rsidP="00843D20">
      <w:pPr>
        <w:pStyle w:val="Heading10"/>
        <w:keepNext/>
        <w:keepLines/>
        <w:shd w:val="clear" w:color="auto" w:fill="auto"/>
        <w:spacing w:after="133" w:line="240" w:lineRule="auto"/>
        <w:ind w:right="240"/>
        <w:rPr>
          <w:sz w:val="24"/>
          <w:szCs w:val="24"/>
        </w:rPr>
      </w:pPr>
      <w:r w:rsidRPr="002B3FD2">
        <w:rPr>
          <w:sz w:val="24"/>
          <w:szCs w:val="24"/>
        </w:rPr>
        <w:t>ПРАВИЛА ВЫБОРА КОДОВ ОКВЭД</w:t>
      </w:r>
    </w:p>
    <w:p w14:paraId="02736F4B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Следующий этап - выбор кода ОКВЭД, т. е. кода, соответствующего виду вашей деятельности. Это также необходимо сделать заранее, т. к. при заполнении заявления вам будет необходимо указать вы</w:t>
      </w:r>
      <w:r w:rsidRPr="002B3FD2">
        <w:rPr>
          <w:sz w:val="24"/>
          <w:szCs w:val="24"/>
        </w:rPr>
        <w:softHyphen/>
        <w:t>бранный код.</w:t>
      </w:r>
    </w:p>
    <w:p w14:paraId="21813556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 xml:space="preserve">Желательно выбрать множество различных кодов, по крайней мере, больше десяти - пятнадцати штук, т.к. если вы расширите свою деятельность, вам придется проводить </w:t>
      </w:r>
      <w:r w:rsidRPr="002B3FD2">
        <w:rPr>
          <w:sz w:val="24"/>
          <w:szCs w:val="24"/>
        </w:rPr>
        <w:lastRenderedPageBreak/>
        <w:t>новую регистрацию этих кодов, что соответственно обойдется вам в дополнительные затраты.</w:t>
      </w:r>
    </w:p>
    <w:p w14:paraId="74E7FAB5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Необходимые для вашей компании коды вы можете найти в Общероссийском классификаторе видов экономической деятельности (ОКВЭД). Выбрав в Классификаторе нужный вам раздел, вы определяете именно те конкретные виды деятельности, которыми будет заниматься ваша компания. Например, для консалтинговой деятельности это 74.14. «Консультирование по вопросам коммерческой деятельности и управления».</w:t>
      </w:r>
    </w:p>
    <w:p w14:paraId="0289FA21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Необходимо подбирать коды ОКВЭД, в которых от 4 до 6 цифр, совет: менее 4-х цифр ставить не надо, (по закону не менее 3-х).</w:t>
      </w:r>
    </w:p>
    <w:p w14:paraId="024D6795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Количество кодов ОКВЭД, которое может иметь организация: - минимум один код, максимум законом не ограничен, но не рекомендуется включать более двадцати кодов.</w:t>
      </w:r>
    </w:p>
    <w:p w14:paraId="6E8B7D52" w14:textId="7777777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Первый выбранный код ОКВЭД является основным и должен соответствовать основному виду деятель</w:t>
      </w:r>
      <w:r w:rsidRPr="002B3FD2">
        <w:rPr>
          <w:sz w:val="24"/>
          <w:szCs w:val="24"/>
        </w:rPr>
        <w:softHyphen/>
        <w:t>ности организации. Выбранный основным вид деятельности влияет, кроме всего прочего, на размер стра</w:t>
      </w:r>
      <w:r w:rsidRPr="002B3FD2">
        <w:rPr>
          <w:sz w:val="24"/>
          <w:szCs w:val="24"/>
        </w:rPr>
        <w:softHyphen/>
        <w:t>хового тарифа на обязательное социальное страхование от несчастных случаев на производстве и профес</w:t>
      </w:r>
      <w:r w:rsidRPr="002B3FD2">
        <w:rPr>
          <w:sz w:val="24"/>
          <w:szCs w:val="24"/>
        </w:rPr>
        <w:softHyphen/>
        <w:t>сиональных заболеваний (в диапазоне от 0,2 до 0,9 % к начисленной оплате труда по всем основаниям).</w:t>
      </w:r>
    </w:p>
    <w:p w14:paraId="6DFCF0EC" w14:textId="77777777" w:rsidR="00843D20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Приступая к заполнению заявления на регистрацию ИП, вам необходимо внимательно заполнять все поля, а затем зарегистрировать это заявление у нотариуса.</w:t>
      </w:r>
    </w:p>
    <w:p w14:paraId="41BB31D3" w14:textId="77777777" w:rsidR="00843D20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Следующий этап - уплата госпошлины, которую можно осуществить в любом отделении Сбербанка РФ. Заполняя бланк, уделите особое внимание правильности написания всех данных, т. к. в случае вашей ошибки деньги уйдут по другому адресу, и их вам никто не вернет.</w:t>
      </w:r>
    </w:p>
    <w:p w14:paraId="2D31DF55" w14:textId="77777777" w:rsidR="00843D20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При заполнении заявления вам лучше выбрать упрощенную систему налогообложения, т.к. на первых порах она является оптимальным решением для любого индивидуального предпринимателя.</w:t>
      </w:r>
    </w:p>
    <w:p w14:paraId="68DDD9FD" w14:textId="77777777" w:rsidR="00843D20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Теперь вам необходимо определиться с выбором объекта налогообложения. В том случае, если вы решите остановиться на налогообложении ваших доходов, вам будет начислена налоговая ставка в 6%, если вы решили выбрать для обложения «доходы и расходы» - вам придется платить около 15% от разницы, которую составляют ваши доходы и расходы.</w:t>
      </w:r>
    </w:p>
    <w:p w14:paraId="4CD13633" w14:textId="6E26FDA7" w:rsidR="00843D20" w:rsidRPr="002B3FD2" w:rsidRDefault="00843D20" w:rsidP="00843D20">
      <w:pPr>
        <w:pStyle w:val="Bodytext20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2B3FD2">
        <w:rPr>
          <w:sz w:val="24"/>
          <w:szCs w:val="24"/>
        </w:rPr>
        <w:t>Заполненное и заверенное у нотариуса заявление вы можете отнести в налоговую инспекцию лично, где вам выдадут расписку в их получении, либо доверить сделать это другому лицу. Существует и третья возможность - можно отправить документы по почте, правда и в случае с доверенным лицом, и в случае использования почтовых услуг вам необходимо приложить к заявлению копию вашего паспорта и копию ИНН. Как видите, регистрация ИП самостоятельно - не сложный процесс, как может показаться изна</w:t>
      </w:r>
      <w:r w:rsidRPr="002B3FD2">
        <w:rPr>
          <w:sz w:val="24"/>
          <w:szCs w:val="24"/>
        </w:rPr>
        <w:softHyphen/>
        <w:t>чально.</w:t>
      </w:r>
    </w:p>
    <w:p w14:paraId="11192E21" w14:textId="77777777" w:rsidR="00843D20" w:rsidRDefault="00843D20" w:rsidP="00843D20"/>
    <w:p w14:paraId="1DDC4A72" w14:textId="77777777" w:rsidR="00140A06" w:rsidRDefault="00140A06" w:rsidP="00140A06">
      <w:pPr>
        <w:pStyle w:val="Heading10"/>
        <w:keepNext/>
        <w:keepLines/>
        <w:shd w:val="clear" w:color="auto" w:fill="auto"/>
        <w:spacing w:after="137" w:line="240" w:lineRule="auto"/>
        <w:ind w:firstLine="280"/>
        <w:jc w:val="both"/>
        <w:rPr>
          <w:sz w:val="24"/>
          <w:szCs w:val="24"/>
        </w:rPr>
      </w:pPr>
    </w:p>
    <w:sectPr w:rsidR="0014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9AC"/>
    <w:multiLevelType w:val="multilevel"/>
    <w:tmpl w:val="39A2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64951"/>
    <w:multiLevelType w:val="multilevel"/>
    <w:tmpl w:val="DE6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103DE"/>
    <w:multiLevelType w:val="hybridMultilevel"/>
    <w:tmpl w:val="05BA000C"/>
    <w:lvl w:ilvl="0" w:tplc="8BE0B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14F6E"/>
    <w:multiLevelType w:val="multilevel"/>
    <w:tmpl w:val="C9C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448AB"/>
    <w:multiLevelType w:val="hybridMultilevel"/>
    <w:tmpl w:val="6FDCB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647A"/>
    <w:multiLevelType w:val="multilevel"/>
    <w:tmpl w:val="FFFFFFFF"/>
    <w:lvl w:ilvl="0">
      <w:start w:val="1"/>
      <w:numFmt w:val="decimal"/>
      <w:lvlText w:val="%1)"/>
      <w:lvlJc w:val="left"/>
      <w:rPr>
        <w:rFonts w:ascii="Trebuchet MS" w:eastAsia="Times New Roman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B401BA0"/>
    <w:multiLevelType w:val="multilevel"/>
    <w:tmpl w:val="063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11BAD"/>
    <w:multiLevelType w:val="hybridMultilevel"/>
    <w:tmpl w:val="C4F44A5A"/>
    <w:lvl w:ilvl="0" w:tplc="8BE0B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B4EDE"/>
    <w:multiLevelType w:val="multilevel"/>
    <w:tmpl w:val="FFFFFFFF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906587A"/>
    <w:multiLevelType w:val="multilevel"/>
    <w:tmpl w:val="15A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ED13D8"/>
    <w:multiLevelType w:val="hybridMultilevel"/>
    <w:tmpl w:val="54804572"/>
    <w:lvl w:ilvl="0" w:tplc="8BE0B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BD00DF"/>
    <w:multiLevelType w:val="multilevel"/>
    <w:tmpl w:val="4558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1B"/>
    <w:rsid w:val="00140A06"/>
    <w:rsid w:val="0039143C"/>
    <w:rsid w:val="00843D20"/>
    <w:rsid w:val="00C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7B09"/>
  <w15:chartTrackingRefBased/>
  <w15:docId w15:val="{9342E7EB-7AB5-4267-96FD-53A6C2F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sid w:val="00140A06"/>
    <w:rPr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0A06"/>
    <w:pPr>
      <w:widowControl w:val="0"/>
      <w:shd w:val="clear" w:color="auto" w:fill="FFFFFF"/>
      <w:spacing w:after="0" w:line="187" w:lineRule="exact"/>
      <w:ind w:hanging="160"/>
      <w:jc w:val="both"/>
    </w:pPr>
    <w:rPr>
      <w:sz w:val="14"/>
      <w:szCs w:val="14"/>
    </w:rPr>
  </w:style>
  <w:style w:type="character" w:customStyle="1" w:styleId="Heading1">
    <w:name w:val="Heading #1_"/>
    <w:basedOn w:val="a0"/>
    <w:link w:val="Heading10"/>
    <w:uiPriority w:val="99"/>
    <w:locked/>
    <w:rsid w:val="00140A06"/>
    <w:rPr>
      <w:b/>
      <w:bCs/>
      <w:sz w:val="14"/>
      <w:szCs w:val="14"/>
      <w:shd w:val="clear" w:color="auto" w:fill="FFFFFF"/>
      <w:lang w:bidi="he-IL"/>
    </w:rPr>
  </w:style>
  <w:style w:type="paragraph" w:customStyle="1" w:styleId="Heading10">
    <w:name w:val="Heading #1"/>
    <w:basedOn w:val="a"/>
    <w:link w:val="Heading1"/>
    <w:uiPriority w:val="99"/>
    <w:rsid w:val="00140A06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bCs/>
      <w:sz w:val="14"/>
      <w:szCs w:val="14"/>
      <w:lang w:bidi="he-IL"/>
    </w:rPr>
  </w:style>
  <w:style w:type="paragraph" w:styleId="a3">
    <w:name w:val="List Paragraph"/>
    <w:basedOn w:val="a"/>
    <w:uiPriority w:val="34"/>
    <w:qFormat/>
    <w:rsid w:val="00140A06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0A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0A06"/>
    <w:rPr>
      <w:color w:val="0000FF"/>
      <w:u w:val="single"/>
    </w:rPr>
  </w:style>
  <w:style w:type="character" w:styleId="a6">
    <w:name w:val="Strong"/>
    <w:basedOn w:val="a0"/>
    <w:uiPriority w:val="22"/>
    <w:qFormat/>
    <w:rsid w:val="00140A0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14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knpd.nalog.ru/auth/login" TargetMode="External"/><Relationship Id="rId18" Type="http://schemas.openxmlformats.org/officeDocument/2006/relationships/hyperlink" Target="http://www.consultant.ru/document/cons_doc_LAW_34661/7ff50b874c8cbce814266fd45eb5fff8b30449b6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npd.nalog.ru/app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consultant.ru/document/cons_doc_LAW_311977/fb070707616493227c21dea15dba52b2fcab446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1977/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340220&amp;fld=134&amp;dst=100012,0&amp;rnd=0.5762979754029334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://www.consultant.ru/document/cons_doc_LAW_311977/30ba0412dfedfe46e8061ea063246bac59da2b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2020-06-19T16:44:00Z</dcterms:created>
  <dcterms:modified xsi:type="dcterms:W3CDTF">2020-06-19T17:05:00Z</dcterms:modified>
</cp:coreProperties>
</file>