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CF" w:rsidRPr="00915CCF" w:rsidRDefault="00915CCF" w:rsidP="00915CCF">
      <w:pPr>
        <w:pStyle w:val="a6"/>
        <w:shd w:val="clear" w:color="auto" w:fill="FFFFFF"/>
        <w:spacing w:line="293" w:lineRule="atLeast"/>
        <w:jc w:val="center"/>
        <w:rPr>
          <w:sz w:val="28"/>
          <w:szCs w:val="28"/>
        </w:rPr>
      </w:pPr>
      <w:r w:rsidRPr="00915CCF">
        <w:rPr>
          <w:rStyle w:val="a7"/>
          <w:sz w:val="28"/>
          <w:szCs w:val="28"/>
        </w:rPr>
        <w:t>ПСИХОФИЗИОЛОГИЧЕСКИЕ ОСНОВЫ ДЕЯТЕЛЬНОСТИ ВОДИТЕЛЯ</w:t>
      </w:r>
      <w:r>
        <w:rPr>
          <w:rStyle w:val="a7"/>
          <w:sz w:val="28"/>
          <w:szCs w:val="28"/>
        </w:rPr>
        <w:t xml:space="preserve"> (</w:t>
      </w:r>
      <w:proofErr w:type="spellStart"/>
      <w:r>
        <w:rPr>
          <w:rStyle w:val="a7"/>
          <w:sz w:val="28"/>
          <w:szCs w:val="28"/>
        </w:rPr>
        <w:t>Сайнакова</w:t>
      </w:r>
      <w:proofErr w:type="spellEnd"/>
      <w:r>
        <w:rPr>
          <w:rStyle w:val="a7"/>
          <w:sz w:val="28"/>
          <w:szCs w:val="28"/>
        </w:rPr>
        <w:t xml:space="preserve"> Наталья Николаевна)</w:t>
      </w:r>
    </w:p>
    <w:p w:rsidR="00915CCF" w:rsidRPr="00915CCF" w:rsidRDefault="00915CCF" w:rsidP="00915CCF">
      <w:pPr>
        <w:jc w:val="both"/>
        <w:rPr>
          <w:u w:val="single"/>
        </w:rPr>
      </w:pPr>
      <w:r w:rsidRPr="00915CCF">
        <w:rPr>
          <w:u w:val="single"/>
        </w:rPr>
        <w:t>Домашнее  задание    в  период  с  7.04.2020  по  10.04.2020</w:t>
      </w:r>
    </w:p>
    <w:p w:rsidR="00915CCF" w:rsidRPr="00915CCF" w:rsidRDefault="00915CCF" w:rsidP="00915CCF">
      <w:pPr>
        <w:jc w:val="both"/>
      </w:pPr>
      <w:r w:rsidRPr="00915CCF">
        <w:rPr>
          <w:b/>
        </w:rPr>
        <w:t>Контрольная  работа №1</w:t>
      </w:r>
      <w:r w:rsidRPr="00915CCF">
        <w:t xml:space="preserve">  по  теме: «Эмоциональное  состояние  и  профилактика  конфликтов » </w:t>
      </w:r>
    </w:p>
    <w:p w:rsidR="00915CCF" w:rsidRPr="00915CCF" w:rsidRDefault="00915CCF" w:rsidP="00915CCF">
      <w:pPr>
        <w:jc w:val="both"/>
      </w:pPr>
      <w:r w:rsidRPr="00915CCF">
        <w:rPr>
          <w:b/>
        </w:rPr>
        <w:t>Контрольная  работа   №2</w:t>
      </w:r>
      <w:r w:rsidRPr="00915CCF">
        <w:t xml:space="preserve"> по  теме : «Системы восприятия (слуховая система, вестибулярная система, суставно-мышечное чувство, интероцепция) и их значение в деятельности водителя.»</w:t>
      </w:r>
    </w:p>
    <w:p w:rsidR="00915CCF" w:rsidRPr="00915CCF" w:rsidRDefault="00915CCF" w:rsidP="00915CCF">
      <w:pPr>
        <w:jc w:val="both"/>
        <w:rPr>
          <w:b/>
        </w:rPr>
      </w:pPr>
      <w:r w:rsidRPr="00915CCF">
        <w:rPr>
          <w:b/>
        </w:rPr>
        <w:t>Итоговое  тестирование  (  в  эл. дневнике)</w:t>
      </w:r>
    </w:p>
    <w:p w:rsidR="00915CCF" w:rsidRPr="00915CCF" w:rsidRDefault="00915CCF" w:rsidP="00915CCF">
      <w:pPr>
        <w:jc w:val="both"/>
      </w:pPr>
      <w:r w:rsidRPr="00915CCF">
        <w:t xml:space="preserve">Объём  контрольной  до  12  стр.   отправлять  по эл. почте: </w:t>
      </w:r>
      <w:hyperlink r:id="rId5" w:history="1">
        <w:r w:rsidRPr="00915CCF">
          <w:rPr>
            <w:rStyle w:val="a3"/>
            <w:lang w:val="en-US"/>
          </w:rPr>
          <w:t>snn</w:t>
        </w:r>
        <w:r w:rsidRPr="00915CCF">
          <w:rPr>
            <w:rStyle w:val="a3"/>
          </w:rPr>
          <w:t>-</w:t>
        </w:r>
        <w:r w:rsidRPr="00915CCF">
          <w:rPr>
            <w:rStyle w:val="a3"/>
            <w:lang w:val="en-US"/>
          </w:rPr>
          <w:t>n</w:t>
        </w:r>
        <w:r w:rsidRPr="00915CCF">
          <w:rPr>
            <w:rStyle w:val="a3"/>
          </w:rPr>
          <w:t>@</w:t>
        </w:r>
        <w:r w:rsidRPr="00915CCF">
          <w:rPr>
            <w:rStyle w:val="a3"/>
            <w:lang w:val="en-US"/>
          </w:rPr>
          <w:t>sibmail</w:t>
        </w:r>
        <w:r w:rsidRPr="00915CCF">
          <w:rPr>
            <w:rStyle w:val="a3"/>
          </w:rPr>
          <w:t>.</w:t>
        </w:r>
        <w:r w:rsidRPr="00915CCF">
          <w:rPr>
            <w:rStyle w:val="a3"/>
            <w:lang w:val="en-US"/>
          </w:rPr>
          <w:t>com</w:t>
        </w:r>
      </w:hyperlink>
      <w:r w:rsidRPr="00915CCF">
        <w:t xml:space="preserve"> ( указать  в файле   группу,  Ф.И.)</w:t>
      </w:r>
    </w:p>
    <w:p w:rsidR="00915CCF" w:rsidRPr="00915CCF" w:rsidRDefault="00915CCF" w:rsidP="00915CCF">
      <w:pPr>
        <w:jc w:val="both"/>
      </w:pPr>
      <w:r w:rsidRPr="00915CCF">
        <w:t xml:space="preserve">Лекции,  слайды,  конспекты  в  эл.  дневнике.  </w:t>
      </w:r>
    </w:p>
    <w:p w:rsidR="0030423E" w:rsidRPr="0030423E" w:rsidRDefault="0030423E" w:rsidP="0030423E">
      <w:pPr>
        <w:rPr>
          <w:b/>
          <w:u w:val="single"/>
        </w:rPr>
      </w:pPr>
      <w:r w:rsidRPr="0030423E">
        <w:rPr>
          <w:b/>
          <w:u w:val="single"/>
        </w:rPr>
        <w:t>ЭФФЕКТИВНОЕ ПОВЕДЕНИЕ НА РЫНКЕ ТРУДА  ГР.2371</w:t>
      </w:r>
      <w:r w:rsidR="00915CCF">
        <w:rPr>
          <w:b/>
          <w:u w:val="single"/>
        </w:rPr>
        <w:t xml:space="preserve"> (</w:t>
      </w:r>
      <w:proofErr w:type="spellStart"/>
      <w:r w:rsidR="00915CCF">
        <w:rPr>
          <w:b/>
          <w:u w:val="single"/>
        </w:rPr>
        <w:t>Перемитина</w:t>
      </w:r>
      <w:proofErr w:type="spellEnd"/>
      <w:r w:rsidR="00915CCF">
        <w:rPr>
          <w:b/>
          <w:u w:val="single"/>
        </w:rPr>
        <w:t xml:space="preserve"> Любовь Геннадьевна)</w:t>
      </w:r>
    </w:p>
    <w:p w:rsidR="0030423E" w:rsidRDefault="0030423E" w:rsidP="0030423E">
      <w:r>
        <w:t xml:space="preserve">6.04  </w:t>
      </w:r>
      <w:hyperlink r:id="rId6" w:history="1">
        <w:r w:rsidRPr="00A87942">
          <w:rPr>
            <w:rStyle w:val="a3"/>
          </w:rPr>
          <w:t>https://www.youtube.com/watch?v=UWvXPF5Np1c</w:t>
        </w:r>
      </w:hyperlink>
      <w:r>
        <w:t>-резюме</w:t>
      </w:r>
    </w:p>
    <w:p w:rsidR="0030423E" w:rsidRDefault="0030423E" w:rsidP="0030423E">
      <w:r>
        <w:t xml:space="preserve">7.04   </w:t>
      </w:r>
      <w:hyperlink r:id="rId7" w:history="1">
        <w:r w:rsidRPr="000330C6">
          <w:rPr>
            <w:rStyle w:val="a3"/>
          </w:rPr>
          <w:t>https://www.youtube.com/watch?v=RJKQfbayrZk</w:t>
        </w:r>
      </w:hyperlink>
      <w:r>
        <w:t xml:space="preserve"> – подготовка к собеседованию</w:t>
      </w:r>
    </w:p>
    <w:p w:rsidR="0030423E" w:rsidRDefault="0030423E" w:rsidP="0030423E">
      <w:r>
        <w:t xml:space="preserve">9.04     </w:t>
      </w:r>
      <w:hyperlink r:id="rId8" w:history="1">
        <w:r w:rsidRPr="000330C6">
          <w:rPr>
            <w:rStyle w:val="a3"/>
          </w:rPr>
          <w:t>https://www.youtube.com/watch?v=Tv1ixelttuo-</w:t>
        </w:r>
      </w:hyperlink>
      <w:r>
        <w:t xml:space="preserve"> адаптация на рабочем месте</w:t>
      </w:r>
    </w:p>
    <w:p w:rsidR="0030423E" w:rsidRDefault="0030423E" w:rsidP="0030423E">
      <w:r>
        <w:t>д/з подготовить резюме для трудоустройства</w:t>
      </w:r>
    </w:p>
    <w:p w:rsidR="00915CCF" w:rsidRPr="0030423E" w:rsidRDefault="0030423E" w:rsidP="00915CCF">
      <w:pPr>
        <w:rPr>
          <w:b/>
          <w:u w:val="single"/>
        </w:rPr>
      </w:pPr>
      <w:r w:rsidRPr="0030423E">
        <w:rPr>
          <w:b/>
          <w:u w:val="single"/>
        </w:rPr>
        <w:t>СОЦИАЛЬНАЯ ПСИХОЛОГИЯ  ГР.2371</w:t>
      </w:r>
      <w:r w:rsidR="00915CCF">
        <w:rPr>
          <w:b/>
          <w:u w:val="single"/>
        </w:rPr>
        <w:t>(</w:t>
      </w:r>
      <w:proofErr w:type="spellStart"/>
      <w:r w:rsidR="00915CCF">
        <w:rPr>
          <w:b/>
          <w:u w:val="single"/>
        </w:rPr>
        <w:t>Перемитина</w:t>
      </w:r>
      <w:proofErr w:type="spellEnd"/>
      <w:r w:rsidR="00915CCF">
        <w:rPr>
          <w:b/>
          <w:u w:val="single"/>
        </w:rPr>
        <w:t xml:space="preserve"> Любовь Геннадьевна)</w:t>
      </w:r>
    </w:p>
    <w:p w:rsidR="0030423E" w:rsidRDefault="0030423E" w:rsidP="0030423E">
      <w:r w:rsidRPr="00992A60">
        <w:rPr>
          <w:b/>
        </w:rPr>
        <w:t>7.04</w:t>
      </w:r>
      <w:r>
        <w:t xml:space="preserve">  </w:t>
      </w:r>
      <w:hyperlink r:id="rId9" w:history="1">
        <w:r w:rsidRPr="000D6F6E">
          <w:rPr>
            <w:rStyle w:val="a3"/>
          </w:rPr>
          <w:t>https://www.youtube.com/watch?v=ake803fe6nM</w:t>
        </w:r>
      </w:hyperlink>
      <w:r>
        <w:t xml:space="preserve"> – закономерности процесса общения. Структура, виды.</w:t>
      </w:r>
    </w:p>
    <w:p w:rsidR="0030423E" w:rsidRDefault="0030423E" w:rsidP="0030423E">
      <w:r>
        <w:t>д/з повторить пройденный материал</w:t>
      </w:r>
    </w:p>
    <w:p w:rsidR="0030423E" w:rsidRDefault="0030423E" w:rsidP="0030423E">
      <w:r w:rsidRPr="00992A60">
        <w:rPr>
          <w:b/>
        </w:rPr>
        <w:t>9.04</w:t>
      </w:r>
      <w:r>
        <w:t xml:space="preserve"> презентация «психология воздействия в общении»</w:t>
      </w:r>
    </w:p>
    <w:p w:rsidR="0030423E" w:rsidRDefault="0030423E" w:rsidP="0030423E">
      <w:r>
        <w:t>д/з ответить на контрольные вопросы:</w:t>
      </w:r>
    </w:p>
    <w:p w:rsidR="0030423E" w:rsidRDefault="0030423E" w:rsidP="0030423E">
      <w:pPr>
        <w:pStyle w:val="a4"/>
        <w:ind w:firstLine="540"/>
        <w:jc w:val="left"/>
        <w:rPr>
          <w:i/>
          <w:szCs w:val="28"/>
        </w:rPr>
      </w:pPr>
      <w:r w:rsidRPr="00EB6927">
        <w:rPr>
          <w:i/>
          <w:szCs w:val="28"/>
        </w:rPr>
        <w:t>Вопросы для самоконтроля:</w:t>
      </w:r>
    </w:p>
    <w:p w:rsidR="0030423E" w:rsidRPr="00EB2FB8" w:rsidRDefault="0030423E" w:rsidP="0030423E">
      <w:pPr>
        <w:pStyle w:val="a4"/>
        <w:numPr>
          <w:ilvl w:val="0"/>
          <w:numId w:val="1"/>
        </w:numPr>
        <w:jc w:val="left"/>
        <w:rPr>
          <w:b w:val="0"/>
          <w:szCs w:val="28"/>
        </w:rPr>
      </w:pPr>
      <w:r w:rsidRPr="00EB2FB8">
        <w:rPr>
          <w:b w:val="0"/>
          <w:szCs w:val="28"/>
        </w:rPr>
        <w:t>Назовите виды общения</w:t>
      </w:r>
    </w:p>
    <w:p w:rsidR="0030423E" w:rsidRPr="00EB2FB8" w:rsidRDefault="0030423E" w:rsidP="0030423E">
      <w:pPr>
        <w:pStyle w:val="a4"/>
        <w:numPr>
          <w:ilvl w:val="0"/>
          <w:numId w:val="1"/>
        </w:numPr>
        <w:jc w:val="left"/>
        <w:rPr>
          <w:b w:val="0"/>
          <w:szCs w:val="28"/>
        </w:rPr>
      </w:pPr>
      <w:r w:rsidRPr="00EB2FB8">
        <w:rPr>
          <w:b w:val="0"/>
          <w:szCs w:val="28"/>
        </w:rPr>
        <w:lastRenderedPageBreak/>
        <w:t>Перечислите социально-психологические способы влияния и опишите их</w:t>
      </w:r>
    </w:p>
    <w:p w:rsidR="0030423E" w:rsidRPr="00EB2FB8" w:rsidRDefault="0030423E" w:rsidP="0030423E">
      <w:pPr>
        <w:pStyle w:val="a4"/>
        <w:numPr>
          <w:ilvl w:val="0"/>
          <w:numId w:val="1"/>
        </w:numPr>
        <w:jc w:val="left"/>
        <w:rPr>
          <w:b w:val="0"/>
          <w:szCs w:val="28"/>
        </w:rPr>
      </w:pPr>
      <w:r w:rsidRPr="00EB2FB8">
        <w:rPr>
          <w:b w:val="0"/>
          <w:szCs w:val="28"/>
        </w:rPr>
        <w:t>Какие условия необходимы для эффективного внушения?</w:t>
      </w:r>
    </w:p>
    <w:p w:rsidR="0030423E" w:rsidRPr="00845C77" w:rsidRDefault="0030423E" w:rsidP="0030423E">
      <w:pPr>
        <w:pStyle w:val="a4"/>
        <w:numPr>
          <w:ilvl w:val="0"/>
          <w:numId w:val="1"/>
        </w:numPr>
        <w:jc w:val="left"/>
        <w:rPr>
          <w:b w:val="0"/>
          <w:szCs w:val="28"/>
        </w:rPr>
      </w:pPr>
      <w:r w:rsidRPr="00845C77">
        <w:rPr>
          <w:b w:val="0"/>
          <w:szCs w:val="28"/>
        </w:rPr>
        <w:t>В каких случаях может возникнуть паника?</w:t>
      </w:r>
    </w:p>
    <w:p w:rsidR="0030423E" w:rsidRPr="00845C77" w:rsidRDefault="0030423E" w:rsidP="0030423E">
      <w:pPr>
        <w:pStyle w:val="a4"/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left"/>
        <w:rPr>
          <w:b w:val="0"/>
          <w:szCs w:val="28"/>
        </w:rPr>
      </w:pPr>
      <w:r w:rsidRPr="00845C77">
        <w:rPr>
          <w:b w:val="0"/>
          <w:szCs w:val="28"/>
        </w:rPr>
        <w:t>Назовите несколько отличий внушения от психологического заражения и убеждения.</w:t>
      </w:r>
    </w:p>
    <w:p w:rsidR="0030423E" w:rsidRPr="00845C77" w:rsidRDefault="0030423E" w:rsidP="0030423E">
      <w:pPr>
        <w:pStyle w:val="a4"/>
        <w:numPr>
          <w:ilvl w:val="0"/>
          <w:numId w:val="1"/>
        </w:numPr>
        <w:jc w:val="left"/>
        <w:rPr>
          <w:b w:val="0"/>
          <w:szCs w:val="28"/>
        </w:rPr>
      </w:pPr>
      <w:r w:rsidRPr="00845C77">
        <w:rPr>
          <w:b w:val="0"/>
          <w:szCs w:val="28"/>
        </w:rPr>
        <w:t>Назвать основные формы внушения.</w:t>
      </w:r>
    </w:p>
    <w:p w:rsidR="00614F53" w:rsidRDefault="0030423E" w:rsidP="0030423E">
      <w:pPr>
        <w:pStyle w:val="a4"/>
        <w:numPr>
          <w:ilvl w:val="0"/>
          <w:numId w:val="1"/>
        </w:numPr>
        <w:jc w:val="left"/>
        <w:rPr>
          <w:b w:val="0"/>
          <w:szCs w:val="28"/>
        </w:rPr>
      </w:pPr>
      <w:r w:rsidRPr="00845C77">
        <w:rPr>
          <w:b w:val="0"/>
          <w:szCs w:val="28"/>
        </w:rPr>
        <w:t>В каких случаях эффект внушения повышается?</w:t>
      </w:r>
    </w:p>
    <w:p w:rsidR="00614F53" w:rsidRDefault="00614F53" w:rsidP="00614F53">
      <w:pPr>
        <w:rPr>
          <w:lang w:eastAsia="ru-RU"/>
        </w:rPr>
      </w:pPr>
    </w:p>
    <w:p w:rsidR="0030423E" w:rsidRPr="00614F53" w:rsidRDefault="00614F53" w:rsidP="00614F53">
      <w:pPr>
        <w:rPr>
          <w:b/>
          <w:lang w:eastAsia="ru-RU"/>
        </w:rPr>
      </w:pPr>
      <w:r w:rsidRPr="00614F53">
        <w:rPr>
          <w:b/>
          <w:u w:val="single"/>
          <w:lang w:eastAsia="ru-RU"/>
        </w:rPr>
        <w:t>ОСНОВЫ ИССЛЕДОВАТЕЛЬСКОЙ ДЕЯТЕЛЬНОСТИ</w:t>
      </w:r>
      <w:r w:rsidRPr="00614F53">
        <w:rPr>
          <w:b/>
          <w:lang w:eastAsia="ru-RU"/>
        </w:rPr>
        <w:t xml:space="preserve"> (Татарникова Анастасия Васильевна)</w:t>
      </w:r>
    </w:p>
    <w:p w:rsidR="00614F53" w:rsidRDefault="00614F53" w:rsidP="00614F53">
      <w:pPr>
        <w:rPr>
          <w:lang w:eastAsia="ru-RU"/>
        </w:rPr>
      </w:pPr>
      <w:r>
        <w:rPr>
          <w:lang w:eastAsia="ru-RU"/>
        </w:rPr>
        <w:t>Прислать на электронную почту:</w:t>
      </w:r>
    </w:p>
    <w:p w:rsidR="00614F53" w:rsidRDefault="00614F53" w:rsidP="00614F53">
      <w:pPr>
        <w:pStyle w:val="a8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Содержание </w:t>
      </w:r>
      <w:r w:rsidRPr="00614F53">
        <w:rPr>
          <w:lang w:eastAsia="ru-RU"/>
        </w:rPr>
        <w:t xml:space="preserve"> ВКР</w:t>
      </w:r>
      <w:r>
        <w:rPr>
          <w:lang w:eastAsia="ru-RU"/>
        </w:rPr>
        <w:t xml:space="preserve"> (выпускной квалификационной работы)</w:t>
      </w:r>
      <w:r w:rsidRPr="00614F53">
        <w:rPr>
          <w:lang w:eastAsia="ru-RU"/>
        </w:rPr>
        <w:t xml:space="preserve">  с заполненны</w:t>
      </w:r>
      <w:r>
        <w:rPr>
          <w:lang w:eastAsia="ru-RU"/>
        </w:rPr>
        <w:t>м титульным листом</w:t>
      </w:r>
      <w:r w:rsidRPr="00614F53">
        <w:rPr>
          <w:lang w:eastAsia="ru-RU"/>
        </w:rPr>
        <w:t>, оглавление</w:t>
      </w:r>
      <w:r>
        <w:rPr>
          <w:lang w:eastAsia="ru-RU"/>
        </w:rPr>
        <w:t>м</w:t>
      </w:r>
      <w:r w:rsidRPr="00614F53">
        <w:rPr>
          <w:lang w:eastAsia="ru-RU"/>
        </w:rPr>
        <w:t xml:space="preserve"> и введение</w:t>
      </w:r>
      <w:r>
        <w:rPr>
          <w:lang w:eastAsia="ru-RU"/>
        </w:rPr>
        <w:t>м по своей теме</w:t>
      </w:r>
      <w:bookmarkStart w:id="0" w:name="_GoBack"/>
      <w:bookmarkEnd w:id="0"/>
      <w:r w:rsidRPr="00614F53">
        <w:rPr>
          <w:lang w:eastAsia="ru-RU"/>
        </w:rPr>
        <w:t xml:space="preserve"> </w:t>
      </w:r>
    </w:p>
    <w:p w:rsidR="00614F53" w:rsidRDefault="00614F53" w:rsidP="00614F53">
      <w:pPr>
        <w:rPr>
          <w:lang w:eastAsia="ru-RU"/>
        </w:rPr>
      </w:pPr>
      <w:hyperlink r:id="rId10" w:history="1">
        <w:r w:rsidRPr="005C6FBA">
          <w:rPr>
            <w:rStyle w:val="a3"/>
            <w:lang w:eastAsia="ru-RU"/>
          </w:rPr>
          <w:t>http://www.kaptech.ru/upload/files/reglamentdocs/Pravila_oformlenija_dipl.i_kurs.rabot.pdf</w:t>
        </w:r>
      </w:hyperlink>
      <w:r>
        <w:rPr>
          <w:lang w:eastAsia="ru-RU"/>
        </w:rPr>
        <w:t xml:space="preserve"> </w:t>
      </w:r>
    </w:p>
    <w:p w:rsidR="00614F53" w:rsidRPr="00614F53" w:rsidRDefault="00614F53" w:rsidP="00614F53">
      <w:pPr>
        <w:rPr>
          <w:lang w:eastAsia="ru-RU"/>
        </w:rPr>
      </w:pPr>
      <w:r w:rsidRPr="00614F53">
        <w:rPr>
          <w:lang w:eastAsia="ru-RU"/>
        </w:rPr>
        <w:t xml:space="preserve">,, Правила оформления дипломных и курсовых работ студентов </w:t>
      </w:r>
      <w:proofErr w:type="spellStart"/>
      <w:r w:rsidRPr="00614F53">
        <w:rPr>
          <w:lang w:eastAsia="ru-RU"/>
        </w:rPr>
        <w:t>Кривошеинского</w:t>
      </w:r>
      <w:proofErr w:type="spellEnd"/>
      <w:r w:rsidRPr="00614F53">
        <w:rPr>
          <w:lang w:eastAsia="ru-RU"/>
        </w:rPr>
        <w:t xml:space="preserve"> агропромышленного техникума,,</w:t>
      </w:r>
    </w:p>
    <w:sectPr w:rsidR="00614F53" w:rsidRPr="0061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01C"/>
    <w:multiLevelType w:val="hybridMultilevel"/>
    <w:tmpl w:val="44409F4A"/>
    <w:lvl w:ilvl="0" w:tplc="5B2E8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22D6B2B"/>
    <w:multiLevelType w:val="hybridMultilevel"/>
    <w:tmpl w:val="ED0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A"/>
    <w:rsid w:val="0030423E"/>
    <w:rsid w:val="00614F53"/>
    <w:rsid w:val="00915CCF"/>
    <w:rsid w:val="00B17248"/>
    <w:rsid w:val="00B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F34B"/>
  <w15:chartTrackingRefBased/>
  <w15:docId w15:val="{A1D500B8-17CD-4106-A23A-3E6B3CC9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23E"/>
    <w:rPr>
      <w:color w:val="0563C1" w:themeColor="hyperlink"/>
      <w:u w:val="single"/>
    </w:rPr>
  </w:style>
  <w:style w:type="paragraph" w:styleId="a4">
    <w:name w:val="Body Text"/>
    <w:basedOn w:val="a"/>
    <w:link w:val="a5"/>
    <w:rsid w:val="0030423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0423E"/>
    <w:rPr>
      <w:rFonts w:eastAsia="Times New Roman"/>
      <w:b/>
      <w:bCs/>
      <w:szCs w:val="24"/>
      <w:lang w:eastAsia="ru-RU"/>
    </w:rPr>
  </w:style>
  <w:style w:type="paragraph" w:styleId="a6">
    <w:name w:val="Normal (Web)"/>
    <w:basedOn w:val="a"/>
    <w:rsid w:val="00915C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915CCF"/>
    <w:rPr>
      <w:b/>
      <w:bCs/>
    </w:rPr>
  </w:style>
  <w:style w:type="paragraph" w:styleId="a8">
    <w:name w:val="List Paragraph"/>
    <w:basedOn w:val="a"/>
    <w:uiPriority w:val="34"/>
    <w:qFormat/>
    <w:rsid w:val="0091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1ixelttuo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JKQfbayrZ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WvXPF5Np1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nn-n@sibmail.com" TargetMode="External"/><Relationship Id="rId10" Type="http://schemas.openxmlformats.org/officeDocument/2006/relationships/hyperlink" Target="http://www.kaptech.ru/upload/files/reglamentdocs/Pravila_oformlenija_dipl.i_kurs.rabo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ke803fe6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2020-04-07T09:07:00Z</dcterms:created>
  <dcterms:modified xsi:type="dcterms:W3CDTF">2020-04-07T15:57:00Z</dcterms:modified>
</cp:coreProperties>
</file>