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D3" w:rsidRDefault="009958D3" w:rsidP="009958D3">
      <w:pPr>
        <w:jc w:val="center"/>
        <w:rPr>
          <w:rStyle w:val="213pt"/>
          <w:rFonts w:eastAsiaTheme="minorHAnsi"/>
        </w:rPr>
      </w:pPr>
      <w:r>
        <w:rPr>
          <w:rStyle w:val="213pt"/>
          <w:rFonts w:eastAsiaTheme="minorHAnsi"/>
        </w:rPr>
        <w:t xml:space="preserve">Аннотации к рабочим программам дисциплин общеобразовательного цикла по профессии </w:t>
      </w:r>
      <w:r>
        <w:rPr>
          <w:rStyle w:val="213pt"/>
          <w:rFonts w:eastAsiaTheme="minorHAnsi"/>
        </w:rPr>
        <w:t>39.01.01 «Социальный работник»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33"/>
        <w:gridCol w:w="7480"/>
      </w:tblGrid>
      <w:tr w:rsidR="009958D3" w:rsidTr="003B0D8A">
        <w:tc>
          <w:tcPr>
            <w:tcW w:w="2376" w:type="dxa"/>
            <w:vAlign w:val="bottom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УД</w:t>
            </w:r>
          </w:p>
        </w:tc>
        <w:tc>
          <w:tcPr>
            <w:tcW w:w="7513" w:type="dxa"/>
            <w:gridSpan w:val="2"/>
            <w:vAlign w:val="bottom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Краткая аннотация</w:t>
            </w:r>
          </w:p>
        </w:tc>
      </w:tr>
      <w:tr w:rsidR="009958D3" w:rsidTr="003B0D8A">
        <w:tc>
          <w:tcPr>
            <w:tcW w:w="9889" w:type="dxa"/>
            <w:gridSpan w:val="3"/>
          </w:tcPr>
          <w:p w:rsidR="009958D3" w:rsidRDefault="009958D3" w:rsidP="003B0D8A">
            <w:pPr>
              <w:jc w:val="center"/>
            </w:pPr>
            <w:r>
              <w:rPr>
                <w:rStyle w:val="21"/>
                <w:rFonts w:eastAsiaTheme="minorHAnsi"/>
              </w:rPr>
              <w:t>Общеобразовательный цикл, базовые дисциплины и дисциплины по выбору из обязательных предметных областей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Русский язык и литература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pStyle w:val="20"/>
              <w:shd w:val="clear" w:color="auto" w:fill="auto"/>
              <w:spacing w:line="240" w:lineRule="auto"/>
            </w:pPr>
            <w:r w:rsidRPr="00887F52">
              <w:rPr>
                <w:rStyle w:val="21"/>
              </w:rPr>
              <w:t>1.1.Область применения программы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«Русский язык и литература»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СПО по профессии </w:t>
            </w:r>
            <w:r w:rsidR="009E1AED">
              <w:t>39.01.01 «Социальный работник»</w:t>
            </w:r>
            <w:r w:rsidRPr="00887F52">
              <w:t>.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 w:rsidR="00263EE1"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40" w:lineRule="auto"/>
            </w:pPr>
            <w:r w:rsidRPr="00887F52">
              <w:rPr>
                <w:rStyle w:val="21"/>
              </w:rPr>
              <w:t>Цели и задачи дисциплины - требования к результатам освоения дисциплины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в результате освоения дисциплины </w:t>
            </w:r>
            <w:proofErr w:type="gramStart"/>
            <w:r w:rsidRPr="00887F52">
              <w:t>обучающийся</w:t>
            </w:r>
            <w:proofErr w:type="gramEnd"/>
            <w:r w:rsidRPr="00887F52">
              <w:t xml:space="preserve"> должен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spacing w:line="240" w:lineRule="auto"/>
            </w:pPr>
            <w:r w:rsidRPr="00887F52">
              <w:rPr>
                <w:rStyle w:val="21"/>
              </w:rPr>
              <w:t>уметь: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887F52">
              <w:t>осуществлять речевой самоконтроль;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887F52">
              <w:t>оценивать устные и письменные высказывания с точки зрения языкового оформления,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40" w:lineRule="auto"/>
            </w:pPr>
            <w:r w:rsidRPr="00887F52">
              <w:t>эффективности достижения поставленных коммуникативных задач;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</w:pPr>
            <w:r w:rsidRPr="00887F52">
              <w:t>редактировать текст в соответствие с нормой литературного языка;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40" w:lineRule="auto"/>
              <w:ind w:left="220"/>
              <w:jc w:val="left"/>
            </w:pPr>
            <w:r w:rsidRPr="00887F52">
              <w:t>проводить лингвистический анализ текстов функциональных стилей и разновидностей языка;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887F52">
              <w:t>воспроизводить содержание литературного произведения;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17"/>
              </w:tabs>
              <w:spacing w:line="240" w:lineRule="auto"/>
              <w:ind w:left="220"/>
              <w:jc w:val="left"/>
            </w:pPr>
            <w:proofErr w:type="gramStart"/>
            <w:r w:rsidRPr="00887F52">
              <w:t>анализировать и интерпретировать</w:t>
            </w:r>
            <w:proofErr w:type="gramEnd"/>
            <w:r w:rsidRPr="00887F52">
              <w:t xml:space="preserve">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изобразительно - выразительные средства языка);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59"/>
              </w:tabs>
              <w:spacing w:line="240" w:lineRule="auto"/>
              <w:ind w:left="220"/>
              <w:jc w:val="left"/>
            </w:pPr>
            <w:r w:rsidRPr="00887F52">
              <w:t>анализировать эпизод изученного произведения, объяснять его связь с проблематикой произведения;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соотносить художественную литературу с фактами общественной жизни и культуры;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ind w:left="200"/>
              <w:jc w:val="left"/>
            </w:pPr>
            <w:r w:rsidRPr="00887F52">
              <w:t>раскрывать конкретно - историческое и общечеловеческое содержание изученных литературных произведений;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6"/>
              </w:tabs>
              <w:ind w:left="200"/>
              <w:jc w:val="left"/>
            </w:pPr>
            <w:r w:rsidRPr="00887F52">
              <w:t>связывать литературную классику со временем написания, с современностью и традицией;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 w:rsidRPr="00887F52">
              <w:t>выявлять сквозные темы и ключевые проблемы русской литературы;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соотносить изучаемое произведение с литературным направлением эпохи;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выделять черты литературных направлений и течений при анализе произведения;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определять жанрово - родовую специфику литературного произведения;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ind w:left="200"/>
              <w:jc w:val="left"/>
            </w:pPr>
            <w:r w:rsidRPr="00887F52">
              <w:t>сопоставлять литературные произведения, а также их различные художественные, критические и научные интерпретации;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 w:rsidRPr="00887F52">
              <w:t>выявлять авторскую позицию, характеризовать особенности стиля писателя;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4"/>
              </w:tabs>
              <w:ind w:left="200"/>
              <w:jc w:val="left"/>
            </w:pPr>
            <w:r w:rsidRPr="00887F52">
              <w:lastRenderedPageBreak/>
              <w:t>выразительно читать изученные произведения (или фрагменты), соблюдая нормы литературного произношения;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ind w:left="340" w:hanging="140"/>
              <w:jc w:val="left"/>
            </w:pPr>
            <w:r w:rsidRPr="00887F52">
              <w:t>аргументировано формулировать свое отношение к прочитанному произведению</w:t>
            </w:r>
            <w:proofErr w:type="gramStart"/>
            <w:r w:rsidRPr="00887F52">
              <w:t>.</w:t>
            </w:r>
            <w:proofErr w:type="gramEnd"/>
            <w:r w:rsidRPr="00887F52">
              <w:t xml:space="preserve"> </w:t>
            </w:r>
            <w:proofErr w:type="gramStart"/>
            <w:r w:rsidRPr="00887F52">
              <w:rPr>
                <w:rStyle w:val="21"/>
              </w:rPr>
              <w:t>з</w:t>
            </w:r>
            <w:proofErr w:type="gramEnd"/>
            <w:r w:rsidRPr="00887F52">
              <w:rPr>
                <w:rStyle w:val="21"/>
              </w:rPr>
              <w:t>нать: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связь языка и истории, культуры русского и других народов;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97"/>
              </w:tabs>
              <w:ind w:left="200" w:firstLine="140"/>
              <w:jc w:val="left"/>
            </w:pPr>
            <w:r w:rsidRPr="00887F52">
              <w:t>смысл понятий: речевая ситуация и её компоненты, литературный язык, языковая норма, культура речи;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>нормы современного русского языка: лексические, грамматические, акцентологические;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 w:rsidRPr="00887F52">
              <w:t>содержание изученных литературных произведений;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6"/>
              </w:tabs>
              <w:ind w:left="200"/>
              <w:jc w:val="left"/>
            </w:pPr>
            <w:r w:rsidRPr="00887F52">
              <w:t xml:space="preserve">основные факты жизни и творчества писателей - классиков </w:t>
            </w:r>
            <w:r w:rsidRPr="00887F52">
              <w:rPr>
                <w:lang w:val="en-US" w:bidi="en-US"/>
              </w:rPr>
              <w:t>XIX</w:t>
            </w:r>
            <w:r w:rsidRPr="00887F52">
              <w:rPr>
                <w:lang w:bidi="en-US"/>
              </w:rPr>
              <w:t>-</w:t>
            </w:r>
            <w:r w:rsidRPr="00887F52">
              <w:rPr>
                <w:lang w:val="en-US" w:bidi="en-US"/>
              </w:rPr>
              <w:t>XX</w:t>
            </w:r>
            <w:r w:rsidRPr="00887F52">
              <w:rPr>
                <w:lang w:bidi="en-US"/>
              </w:rPr>
              <w:t xml:space="preserve"> </w:t>
            </w:r>
            <w:r w:rsidRPr="00887F52">
              <w:t>веков, этапы их творческой эволюции;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</w:pPr>
            <w:r w:rsidRPr="00887F52">
              <w:t>историко-культурный контекст и творческую историю изучаемых произведений;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ind w:left="200"/>
              <w:jc w:val="left"/>
            </w:pPr>
            <w:r w:rsidRPr="00887F52">
              <w:t>основные закономерности историко-литературного процесса, сведения об отдельных периодах его развития;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 w:rsidRPr="00887F52">
              <w:t>черты литературных направлений и течений;</w:t>
            </w:r>
          </w:p>
          <w:p w:rsidR="009958D3" w:rsidRPr="00887F52" w:rsidRDefault="009958D3" w:rsidP="003B0D8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 w:rsidRPr="00887F52">
              <w:t xml:space="preserve">основные </w:t>
            </w:r>
            <w:proofErr w:type="spellStart"/>
            <w:r w:rsidRPr="00887F52">
              <w:t>теоретико</w:t>
            </w:r>
            <w:proofErr w:type="spellEnd"/>
            <w:r w:rsidRPr="00887F52">
              <w:t xml:space="preserve"> - литературные понятия.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Английский язык</w:t>
            </w:r>
          </w:p>
        </w:tc>
        <w:tc>
          <w:tcPr>
            <w:tcW w:w="7480" w:type="dxa"/>
            <w:vAlign w:val="bottom"/>
          </w:tcPr>
          <w:p w:rsidR="009958D3" w:rsidRPr="00887F52" w:rsidRDefault="009958D3" w:rsidP="003B0D8A">
            <w:pPr>
              <w:pStyle w:val="20"/>
              <w:shd w:val="clear" w:color="auto" w:fill="auto"/>
            </w:pPr>
            <w:r w:rsidRPr="00887F52">
              <w:rPr>
                <w:rStyle w:val="21"/>
              </w:rPr>
              <w:t>1.1.Область применения программы</w:t>
            </w:r>
          </w:p>
          <w:p w:rsidR="00263EE1" w:rsidRPr="00887F52" w:rsidRDefault="009958D3" w:rsidP="00263EE1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«Английский язык»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263EE1" w:rsidRPr="00887F52">
              <w:t xml:space="preserve">СПО по профессии </w:t>
            </w:r>
            <w:r w:rsidR="00263EE1">
              <w:t>39.01.01 «Социальный работник»</w:t>
            </w:r>
            <w:r w:rsidR="00263EE1" w:rsidRPr="00887F52">
              <w:t>.</w:t>
            </w:r>
          </w:p>
          <w:p w:rsidR="00263EE1" w:rsidRPr="00887F52" w:rsidRDefault="00263EE1" w:rsidP="00263EE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</w:pPr>
            <w:r w:rsidRPr="00887F52">
              <w:rPr>
                <w:rStyle w:val="21"/>
              </w:rPr>
              <w:t>Цели и задачи дисциплины - требования к результатам освоения дисциплины</w:t>
            </w:r>
          </w:p>
          <w:p w:rsidR="009958D3" w:rsidRPr="00887F52" w:rsidRDefault="009958D3" w:rsidP="003B0D8A">
            <w:pPr>
              <w:pStyle w:val="20"/>
              <w:shd w:val="clear" w:color="auto" w:fill="auto"/>
            </w:pPr>
            <w:r w:rsidRPr="00887F52">
              <w:t xml:space="preserve">в результате освоения дисциплины </w:t>
            </w:r>
            <w:proofErr w:type="gramStart"/>
            <w:r w:rsidRPr="00887F52">
              <w:t>обучающийся</w:t>
            </w:r>
            <w:proofErr w:type="gramEnd"/>
            <w:r w:rsidRPr="00887F52">
              <w:t xml:space="preserve"> должен</w:t>
            </w:r>
          </w:p>
          <w:p w:rsidR="009958D3" w:rsidRPr="00887F52" w:rsidRDefault="009958D3" w:rsidP="003B0D8A">
            <w:pPr>
              <w:pStyle w:val="20"/>
              <w:shd w:val="clear" w:color="auto" w:fill="auto"/>
            </w:pPr>
            <w:r w:rsidRPr="00887F52">
              <w:rPr>
                <w:rStyle w:val="21"/>
              </w:rPr>
              <w:t>уметь: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left"/>
            </w:pPr>
            <w:r w:rsidRPr="00887F52">
              <w:t>вести диалог, используя оценочные суждения, в ситуациях официального и не официального общения;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</w:pPr>
            <w:r w:rsidRPr="00887F52">
              <w:t>рассказывать о своем окружении;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 w:rsidRPr="00887F52">
              <w:t>представлять социокультурный портрет своей страны и стран изучаемого языка;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left"/>
            </w:pPr>
            <w:r w:rsidRPr="00887F52">
              <w:t>относительно полно и точно понимать высказывания собеседника в стандартных ситуациях повседневного общения, понимать основное содержание и извлекать необходимую информацию из различной аудио и видео текстов;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jc w:val="left"/>
            </w:pPr>
            <w:r w:rsidRPr="00887F52">
              <w:t>читать аутентичные тексты различных стилей: публицистические, художественные, научно-популярные,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left"/>
            </w:pPr>
            <w:r w:rsidRPr="00887F52">
              <w:t>писать личное письмо, заполнять анкету, излагать сведения о себе в форме, принятой в странах изучаемого языка, делать выписки из иноязычного текста;</w:t>
            </w:r>
          </w:p>
          <w:p w:rsidR="009958D3" w:rsidRPr="00887F52" w:rsidRDefault="009958D3" w:rsidP="003B0D8A">
            <w:pPr>
              <w:pStyle w:val="20"/>
              <w:shd w:val="clear" w:color="auto" w:fill="auto"/>
            </w:pPr>
            <w:r w:rsidRPr="00887F52">
              <w:rPr>
                <w:rStyle w:val="21"/>
              </w:rPr>
              <w:t>знать: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jc w:val="left"/>
            </w:pPr>
            <w:r w:rsidRPr="00887F52">
              <w:lastRenderedPageBreak/>
              <w:t>значение новых лексических единиц, связанных с тематикой и соответствующими ситуациями общения, отражающих особенности культуры стран изучаемого языка;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 w:rsidRPr="00887F52">
              <w:t>значение изученных грамматических явлений в расширенном объеме;</w:t>
            </w:r>
          </w:p>
          <w:p w:rsidR="009958D3" w:rsidRPr="00887F52" w:rsidRDefault="009958D3" w:rsidP="009958D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left"/>
            </w:pPr>
            <w:r w:rsidRPr="00887F52">
              <w:t>страноведческую информацию из аутентичных источников, обогащающую социальных опыт студентов.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lastRenderedPageBreak/>
              <w:t>Математика: алгебра и начало анализа, геометрия</w:t>
            </w:r>
          </w:p>
        </w:tc>
        <w:tc>
          <w:tcPr>
            <w:tcW w:w="7480" w:type="dxa"/>
            <w:vAlign w:val="bottom"/>
          </w:tcPr>
          <w:p w:rsidR="009958D3" w:rsidRPr="00887F52" w:rsidRDefault="009958D3" w:rsidP="003B0D8A">
            <w:pPr>
              <w:pStyle w:val="20"/>
              <w:shd w:val="clear" w:color="auto" w:fill="auto"/>
            </w:pPr>
            <w:r w:rsidRPr="00887F52">
              <w:rPr>
                <w:rStyle w:val="21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>Программа общеобразовательной учебной дисциплины «</w:t>
            </w:r>
            <w:r w:rsidRPr="00887F52">
              <w:rPr>
                <w:rStyle w:val="21"/>
                <w:b w:val="0"/>
              </w:rPr>
              <w:t>Математика: алгебра и начало анализа, геометрия</w:t>
            </w:r>
            <w:r w:rsidRPr="00887F52">
              <w:t xml:space="preserve">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pStyle w:val="20"/>
            </w:pPr>
            <w:r w:rsidRPr="00887F52">
              <w:t xml:space="preserve">в результате освоения дисциплины </w:t>
            </w:r>
            <w:proofErr w:type="gramStart"/>
            <w:r w:rsidRPr="00887F52">
              <w:t>обучающийся</w:t>
            </w:r>
            <w:proofErr w:type="gramEnd"/>
            <w:r w:rsidRPr="00887F52">
              <w:t xml:space="preserve"> должен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уметь: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выполнять арифметические действия над числами, сочетая устные и письменные приемы;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находить приближенные значения величин и погрешности вычислений (абсолютная и относительная);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сравнивать числовые выражения;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пользоваться приближенной оценкой при практических расчетах;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выполнять преобразования выражений, применяя формулы, связанные со свойствами степеней, логарифмов, тригонометрических функций.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Использовать приобретенные знания и умения в практической деятельности и повседневной жизни: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Функции и графики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уметь: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вычислять значение функции по заданному значению аргумента при различных способах задания функции;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jc w:val="left"/>
            </w:pPr>
            <w:r w:rsidRPr="00887F52">
              <w:t>- определять основные свойства числовых функций, иллюстрировать их на графиках;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строить графики изученных функций, иллюстрировать по графику свойства элементарных функций;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использовать понятие функции для описания и анализа зависимостей величин.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 xml:space="preserve">Использовать приобретенные знания и умения в практической деятельности и повседневной жизни: для описания с помощью функций различных </w:t>
            </w:r>
            <w:r w:rsidRPr="00887F52">
              <w:lastRenderedPageBreak/>
              <w:t>зависимостей,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представления их графически, интерпретации графиков.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Начала математического анализа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уметь: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находить производные элементарных функций;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использовать производную для изучения свойств функций и построения графиков;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 xml:space="preserve">- вычислять в простейших случаях площади и объемы с использованием </w:t>
            </w:r>
            <w:proofErr w:type="gramStart"/>
            <w:r w:rsidRPr="00887F52">
              <w:t>определенного</w:t>
            </w:r>
            <w:proofErr w:type="gramEnd"/>
          </w:p>
          <w:p w:rsidR="009958D3" w:rsidRPr="00887F52" w:rsidRDefault="009958D3" w:rsidP="003B0D8A">
            <w:pPr>
              <w:pStyle w:val="20"/>
            </w:pPr>
            <w:r w:rsidRPr="00887F52">
              <w:t>интеграла.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 экономических и физических, на наибольшие и наименьшие значения, на нахождение скорости и ускорения.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Уравнения и неравенства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уметь: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решать рациональные, показательные, логарифмические, тригонометрические уравнения,</w:t>
            </w:r>
          </w:p>
          <w:p w:rsidR="009958D3" w:rsidRPr="00887F52" w:rsidRDefault="009958D3" w:rsidP="003B0D8A">
            <w:pPr>
              <w:pStyle w:val="20"/>
            </w:pPr>
            <w:r w:rsidRPr="00887F52">
              <w:t xml:space="preserve">сводящиеся к </w:t>
            </w:r>
            <w:proofErr w:type="gramStart"/>
            <w:r w:rsidRPr="00887F52">
              <w:t>линейным</w:t>
            </w:r>
            <w:proofErr w:type="gramEnd"/>
            <w:r w:rsidRPr="00887F52">
              <w:t xml:space="preserve"> и квадратным, а также аналогичные неравенства и системы;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использовать графический метод решения уравнений и неравенств;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изображать на координатной плоскости решения уравнений, неравенств и систем с двумя неизвестными;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Использовать приобретенные знания и умения в практической деятельности и повседневной жизни: для построения и исследования простейших математических моделей.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Геометрия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jc w:val="left"/>
            </w:pPr>
            <w:r w:rsidRPr="00887F52">
              <w:t>уметь: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распознавать на чертежах и моделях пространственные формы; соотносить трехмерные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объекты с их описаниями, изображениями;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анализировать в простейших случаях взаимное расположение объектов в пространстве;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изображать основные многогранники и круглые тела; выполнять чертежи по условиям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задач;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строить простейшие сечения куба, призмы, пирамиды;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использовать при решении стереометрических задач планиметрические факты и методы;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проводить доказательные рассуждения в ходе решения задач.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Использовать приобретенные знания и умения в практической деятельности и повседневной жизни: для исследования (моделирования) несложных практических ситуаций на основе изученных формул и свойств фигур;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 xml:space="preserve">- вычисления объемов и площадей поверхностей пространственных тел при </w:t>
            </w:r>
            <w:r w:rsidRPr="00887F52">
              <w:lastRenderedPageBreak/>
              <w:t>решении практических задач, используя при необходимости справочники и вычислительные устройства.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В результате освоения дисциплины обучающийся должен знать: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значение математической науки для решения задач, возникающих в теории и практике;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широту и в то же время ограниченность применения математических методов к анализу и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исследованию процессов и явлений в природе и обществе;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значение практики и вопросов, возникающих в самой математике для формирования и развития  математической  науки;  историю  развития  понятия  числа,  создания математического анализа, возникновения и развития геометрии;</w:t>
            </w:r>
          </w:p>
          <w:p w:rsidR="009958D3" w:rsidRPr="00887F52" w:rsidRDefault="009958D3" w:rsidP="003B0D8A">
            <w:pPr>
              <w:pStyle w:val="20"/>
            </w:pPr>
            <w:r w:rsidRPr="00887F52">
              <w:t>-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9958D3" w:rsidRPr="00887F52" w:rsidRDefault="009958D3" w:rsidP="003B0D8A">
            <w:pPr>
              <w:pStyle w:val="20"/>
              <w:shd w:val="clear" w:color="auto" w:fill="auto"/>
              <w:jc w:val="left"/>
            </w:pPr>
            <w:r w:rsidRPr="00887F52">
              <w:t>- вероятностный характер различных процессов окружающего мира.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Pr="00681403" w:rsidRDefault="009958D3" w:rsidP="003B0D8A">
            <w:pPr>
              <w:jc w:val="center"/>
              <w:rPr>
                <w:b/>
              </w:rPr>
            </w:pPr>
            <w:r w:rsidRPr="00681403">
              <w:rPr>
                <w:b/>
              </w:rPr>
              <w:lastRenderedPageBreak/>
              <w:t>История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«История»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Освоение  содержания  учебной  дисциплины  «История»  обеспечивает  достижение студентами следующих результатов: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личностных: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прошлое и настоящее многонационального народа России, уважения к государственным символам (гербу, флагу, гимну);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87F52">
              <w:rPr>
                <w:rFonts w:cs="Times New Roman"/>
                <w:sz w:val="22"/>
                <w:szCs w:val="22"/>
              </w:rPr>
      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готовность к служению Отечеству, его защите;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 основ  саморазвития  и  самовоспитания  в  соответствии  с общечеловеческими ценностями и идеалами гражданского общества; готовность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способность к самостоятельной, творческой и ответственной деятельности;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толерантное сознание и поведение в поликультурном мире, готовность и </w:t>
            </w:r>
            <w:r w:rsidRPr="00887F52">
              <w:rPr>
                <w:rFonts w:cs="Times New Roman"/>
                <w:sz w:val="22"/>
                <w:szCs w:val="22"/>
              </w:rPr>
              <w:lastRenderedPageBreak/>
              <w:t>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87F52">
              <w:rPr>
                <w:rFonts w:cs="Times New Roman"/>
                <w:sz w:val="22"/>
                <w:szCs w:val="22"/>
              </w:rPr>
              <w:t>метапредметных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>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умение самостоятельно определять цели деятельности и составлять планы деятельности;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самостоятельно  осуществлять, 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контролировать  и  корректировать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 деятельность;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умение продуктивно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общаться и взаимодействовать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в процессе совместной деятельности,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учитывать позиции других участников деятельности, эффективно разрешать конфликты;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владение навыками познавательной, учебно-исследовательской и проектной деятельности,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 готовность  и  способность  к  самостоятельной  информационно-познавательной деятельности, включая умение ориентироваться в различных источниках исторической информации, критически ее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оценивать и интерпретировать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>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умение использовать средства информационных и коммуникационных технологий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в</w:t>
            </w:r>
            <w:proofErr w:type="gramEnd"/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87F52">
              <w:rPr>
                <w:rFonts w:cs="Times New Roman"/>
                <w:sz w:val="22"/>
                <w:szCs w:val="22"/>
              </w:rPr>
              <w:t>решении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когнитивных, коммуникативных и организационных задач с соблюдением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требований эргономики, техники безопасности, гигиены, ресурсосбережения, правовых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этических норм, норм информационной безопасности;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умение самостоятельно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оценивать и принимать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решения, определяющие стратегию поведения, с учетом гражданских и нравственных ценностей; предметных: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умений применять исторические знания в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профессиональной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общественной деятельности, поликультурном общении;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владение навыками проектной деятельности и исторической реконструкции с привлечением различных источников;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Обучающийся должен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знать/понимать: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основные факты, процессы и явления, характеризующие целостность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отечественной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всемирной истории;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основные исторические термины и даты;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периодизацию всемирной и отечественной истории;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современные версии и трактовки важнейших проблем отечественной и всемирной истории;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особенности исторического пути России, ее роль в мировом сообществе;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анализировать историческую информацию, представленную в разных </w:t>
            </w:r>
            <w:r w:rsidRPr="00887F52">
              <w:rPr>
                <w:rFonts w:cs="Times New Roman"/>
                <w:sz w:val="22"/>
                <w:szCs w:val="22"/>
              </w:rPr>
              <w:lastRenderedPageBreak/>
              <w:t>знаковых системах (текст, карта, таблица, схема, аудиовизуальный ряд);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представлять результаты изучения исторического материала в формах конспекта, реферата, рецензии.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Физическая культура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«Физическая культура»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Программа ориентирована на достижение следующих целей: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развитие физических качеств и способностей, совершенствование функциональных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возможностей организма, укрепление индивидуального здоровья;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о-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оздоровительной деятельностью;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овладение системой профессионально и жизненно значимых практических умений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навыков, обеспечивающих сохранение и укрепление физического и психического здоровья;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Основу программы составляет содержание, согласованное с требованиями федерального компонента государственного стандарта среднего общего образования базового уровня.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Pr="006E1964" w:rsidRDefault="009958D3" w:rsidP="003B0D8A">
            <w:pPr>
              <w:jc w:val="center"/>
              <w:rPr>
                <w:b/>
              </w:rPr>
            </w:pPr>
            <w:r w:rsidRPr="006E1964">
              <w:rPr>
                <w:b/>
              </w:rPr>
              <w:t>Основы безопасности</w:t>
            </w:r>
          </w:p>
          <w:p w:rsidR="009958D3" w:rsidRPr="006E1964" w:rsidRDefault="009958D3" w:rsidP="003B0D8A">
            <w:pPr>
              <w:jc w:val="center"/>
              <w:rPr>
                <w:b/>
              </w:rPr>
            </w:pPr>
            <w:r w:rsidRPr="006E1964">
              <w:rPr>
                <w:b/>
              </w:rPr>
              <w:t>жизнедеятельности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«Основы безопасности жизнедеятельности» предназначена для изучения в профессиональных образовательных организациях СПО, реализующих </w:t>
            </w:r>
            <w:r w:rsidRPr="00887F52">
              <w:lastRenderedPageBreak/>
              <w:t xml:space="preserve">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9958D3" w:rsidRPr="00C11D46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В результате изучения учебной дисциплины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обучающийся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должен: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оценивать ситуации, опасные для жизни и здоровья;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действовать в чрезвычайных ситуациях;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использовать средства индивидуальной и коллективной защиты;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оказывать первую медицинскую помощь пострадавшим.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 безопасном поведении человека в опасных и чрезвычайных ситуациях природного,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техногенного и социального характера;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 здоровье и здоровом образе жизни;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 государственной системе защиты населения от опасных и чрезвычайных ситуаций;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об обязанностях граждан по защите государства.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Информатика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«Информатика»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Программа ориентирована на достижение следующих целей: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–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биологических и технических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системах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>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– овладение умениями применять, анализировать, преобразовывать информационные модели реальных объектов и процессов, используя ИКТ, в том числе при изучении других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дисциплин;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–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дисциплин;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lastRenderedPageBreak/>
              <w:t>– воспитание ответственного отношения к соблюдению этических и правовых норм информационной деятельности;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– приобретение опыта использования информационных технологий в индивидуальной и коллективной учебной и познавательной деятельности.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Обучающийся должен 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использовать технологии сбора, размещения, хранения, преобразования информации в учебной деятельности;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применять компьютерные и телекоммуникационные средства.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основные понятия автоматизированной обработки информации;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общий состав и структуру персональных компьютеров и вычислительных систем;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состав, функции и возможности использования информационных технологий в учебной деятельности;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методы и средства сбора, обработки, хранения, передачи и накопления информации;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Физика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«Физика»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В результате изучения дисциплины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обучающийся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должен: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описывать и объяснять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физические явления и свойства тел: движение небесных тел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искусственных спутников Земли; свойства газов, жидкостей и твердых тел;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электромагнитную индукцию, распространение электромагнитных волн; волновые свойства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света; излучение и поглощение света атомом;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отличать гипотезы от научных теорий;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делать выводы на основе экспериментальных данных;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приводить примеры, показывающие, что: наблюдения и эксперимент являются основой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для выдвижения гипотез и теорий, позволяют проверить истинность теоретических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выводов; физическая теория дает возможность объяснять известные явления природы 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научные факты, предсказывать еще неизвестные явления;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приводить примеры практического использования физических знаний: законов механики,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термодинамики и электродинамики в энергетике; различных видов электромагнитных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излучений для развития радио и телекоммуникаций, квантовой физики в создании ядерной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энергетики, лазеров;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воспринимать и на основе полученных знаний самостоятельно оценивать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информацию,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87F52">
              <w:rPr>
                <w:rFonts w:cs="Times New Roman"/>
                <w:sz w:val="22"/>
                <w:szCs w:val="22"/>
              </w:rPr>
              <w:t>содержащуюся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в сообщениях СМИ, Интернете, научно-популярных статьях.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смысл понятий: физическое явление, гипотеза, закон, теория, вещество, взаимодействие,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электромагнитное поле, волна, фотон, атом, атомное ядро, ионизирующие излучения,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планета, звезда, галактика, Вселенная;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смысл физических величин: скорость, ускорение, масса, сила, импульс, работа,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механическая энергия, внутренняя энергия, абсолютная температура, средняя кинетическая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энергия частиц вещества, количество теплоты, элементарный электрический заряд;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смысл физических законов классической механики, всемирного тяготения, сохранения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энергии, импульса и электрического заряда, термодинамики, электромагнитной индукции,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фотоэффекта;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вклад российских и зарубежных ученых, оказавших наибольшее влияние на развитие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физики.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Химия</w:t>
            </w:r>
          </w:p>
        </w:tc>
        <w:tc>
          <w:tcPr>
            <w:tcW w:w="7480" w:type="dxa"/>
          </w:tcPr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1.1.Область применения программы</w:t>
            </w:r>
          </w:p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«Химия»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Данная программа ориентирована на достижение следующих целей: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освоение знаний о химической составляющей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естественно-научной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картины мира, важнейших химических понятиях, законах и теориях;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воспитание убежденности позитивной роли химии в жизни современного общества, необходимости химически грамотного отношения к собственному здоровью и окружающей среде;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применение полученных знаний и умений 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lastRenderedPageBreak/>
              <w:t>Освоение содержания учебной дисциплины «Химия» обеспечивает достижение студентами следующих результатов: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87F52">
              <w:rPr>
                <w:rFonts w:cs="Times New Roman"/>
                <w:sz w:val="22"/>
                <w:szCs w:val="22"/>
              </w:rPr>
              <w:t>метапредметных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>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87F52">
              <w:rPr>
                <w:rFonts w:cs="Times New Roman"/>
                <w:sz w:val="22"/>
                <w:szCs w:val="22"/>
              </w:rPr>
              <w:t>-  использование  различных  видов  познавательной  деятельности  и 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      </w:r>
            <w:proofErr w:type="gramEnd"/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предметных: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представлений о месте химии в современной научной картине мира;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-владение  основополагающими  химическими  понятиями,  теориями,  законами  и закономерностями;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уверенное пользование химической терминологией и символикой;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владение основными методами научного познания, используемыми в химии наблюдением, описанием, измерением, экспериментом; умение обрабатывать, объяснять результаты проведенных опытов и делать выводы;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готовность и способность применять методы познания при решении практических задач;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умения давать количественные оценки и производить расчеты по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химическим формулам и уравнениям;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владение правилами техники безопасности при использовании химических веществ;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887F52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887F52">
              <w:rPr>
                <w:rFonts w:cs="Times New Roman"/>
                <w:sz w:val="22"/>
                <w:szCs w:val="22"/>
              </w:rPr>
              <w:t xml:space="preserve"> собственной позиции по отношению к химической информации, получаемой из разных источников.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Обществознание</w:t>
            </w:r>
          </w:p>
        </w:tc>
        <w:tc>
          <w:tcPr>
            <w:tcW w:w="7480" w:type="dxa"/>
          </w:tcPr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«Обществознание»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В результате изучения дисциплины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обучающийся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должен: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характеризовать основные социальные объекты, выделяя их существенные признаки,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закономерности развития;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анализировать актуальную информацию о социальных объектах, выявляя их общие черты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lastRenderedPageBreak/>
              <w:t>и различия; устанавливать соответствия между существенными чертами и признаками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изученных социальных явлений и обществоведческими терминами и понятиями;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объяснять причинно-следственные и функциональные связи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изученных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социальных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осуществлять поиск социальной информации, представленной в различных знаковых системах (текст, схема, таблица, диаграмма, аудиовизуальный ряд);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извлекать из неадаптированных оригинальных текстов (правовых, научно-популярных, публицистических и др.) знания по заданным темам;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систематизировать,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анализировать и обобщать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неупорядоченную социальную информацию, различать в ней факты и мнения, аргументы и выводы;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оценивать действия субъектов социальной жизни, включая личность, группы,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организации, с точки зрения социальных норм, экономической рациональности;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знать/понимать: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биосоциальную сущность человека, основные этапы и факторы социализации личности,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место и роль человека в системе общественных отношений;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тенденции развития общества в целом как сложной динамичной системы, а также важнейших социальных институтов;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особенности социально-гуманитарного познания.</w:t>
            </w:r>
          </w:p>
        </w:tc>
      </w:tr>
      <w:tr w:rsidR="009958D3" w:rsidTr="003B0D8A">
        <w:tc>
          <w:tcPr>
            <w:tcW w:w="2409" w:type="dxa"/>
            <w:gridSpan w:val="2"/>
          </w:tcPr>
          <w:p w:rsidR="009958D3" w:rsidRDefault="009958D3" w:rsidP="003B0D8A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lastRenderedPageBreak/>
              <w:t>Биология</w:t>
            </w:r>
          </w:p>
        </w:tc>
        <w:tc>
          <w:tcPr>
            <w:tcW w:w="7480" w:type="dxa"/>
          </w:tcPr>
          <w:p w:rsidR="00C11D46" w:rsidRPr="00887F52" w:rsidRDefault="009958D3" w:rsidP="00C11D46">
            <w:pPr>
              <w:pStyle w:val="20"/>
              <w:shd w:val="clear" w:color="auto" w:fill="auto"/>
              <w:spacing w:line="240" w:lineRule="auto"/>
            </w:pPr>
            <w:r w:rsidRPr="00887F52">
              <w:t xml:space="preserve">Программа общеобразовательной учебной дисциплины «Биология»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подготовке квалифицированных рабочих, служащих. </w:t>
            </w:r>
            <w:proofErr w:type="gramStart"/>
            <w:r w:rsidRPr="00887F52">
              <w:t>Составлена</w:t>
            </w:r>
            <w:proofErr w:type="gramEnd"/>
            <w:r w:rsidRPr="00887F52">
              <w:t xml:space="preserve"> в соответствии с Федеральным государственным образовательным стандартом среднего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</w:t>
            </w:r>
            <w:proofErr w:type="spellStart"/>
            <w:r w:rsidRPr="00887F52">
              <w:t>Минобрнауки</w:t>
            </w:r>
            <w:proofErr w:type="spellEnd"/>
            <w:r w:rsidRPr="00887F52">
              <w:t xml:space="preserve"> России от 17.03.2015 № 06-259), ФГОС </w:t>
            </w:r>
            <w:r w:rsidR="00C11D46" w:rsidRPr="00887F52">
              <w:t xml:space="preserve">СПО по профессии </w:t>
            </w:r>
            <w:r w:rsidR="00C11D46">
              <w:t>39.01.01 «Социальный работник»</w:t>
            </w:r>
            <w:r w:rsidR="00C11D46" w:rsidRPr="00887F52">
              <w:t>.</w:t>
            </w:r>
          </w:p>
          <w:p w:rsidR="00C11D46" w:rsidRPr="00887F52" w:rsidRDefault="00C11D46" w:rsidP="00C11D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ind w:left="220"/>
              <w:jc w:val="left"/>
            </w:pPr>
            <w:r w:rsidRPr="00887F52">
              <w:rPr>
                <w:rStyle w:val="21"/>
              </w:rPr>
              <w:t xml:space="preserve">Место дисциплины в структуре программы подготовки </w:t>
            </w:r>
            <w:r>
              <w:rPr>
                <w:rStyle w:val="21"/>
              </w:rPr>
              <w:t>квалифицированных рабочих служащих</w:t>
            </w:r>
            <w:r w:rsidRPr="00887F52">
              <w:rPr>
                <w:rStyle w:val="21"/>
              </w:rPr>
              <w:t xml:space="preserve">: </w:t>
            </w:r>
            <w:r w:rsidRPr="00887F52">
              <w:t>учебная дисциплина входит в общеобразовательный цикл.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887F52">
              <w:rPr>
                <w:rFonts w:cs="Times New Roman"/>
                <w:sz w:val="22"/>
                <w:szCs w:val="22"/>
              </w:rPr>
              <w:t>1.3. Цели и задачи дисциплины – требования к результатам освоения дисциплины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В результате изучения дисциплины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обучающийся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должен: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уметь: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 xml:space="preserve">- пользоваться знаниями общебиологических закономерностей для объяснения </w:t>
            </w:r>
            <w:proofErr w:type="gramStart"/>
            <w:r w:rsidRPr="00887F52">
              <w:rPr>
                <w:rFonts w:cs="Times New Roman"/>
                <w:sz w:val="22"/>
                <w:szCs w:val="22"/>
              </w:rPr>
              <w:t>с</w:t>
            </w:r>
            <w:proofErr w:type="gramEnd"/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материалистических позиций вопросов происхождения и развития жизни на Земле, а также различных групп растений, животных, в том числе и человека;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lastRenderedPageBreak/>
              <w:t>- давать аргументированную оценку новой информации по биологическим вопросам;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87F52">
              <w:rPr>
                <w:rFonts w:cs="Times New Roman"/>
                <w:sz w:val="22"/>
                <w:szCs w:val="22"/>
              </w:rPr>
              <w:t>работать с микроскопом и изготавливать</w:t>
            </w:r>
            <w:proofErr w:type="gramEnd"/>
            <w:r w:rsidRPr="00887F52">
              <w:rPr>
                <w:rFonts w:cs="Times New Roman"/>
                <w:sz w:val="22"/>
                <w:szCs w:val="22"/>
              </w:rPr>
              <w:t xml:space="preserve"> простейшие препараты для микроскопических исследований;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решать генетические задачи, составлять родословные, строить вариационные кривые на растительном и животном материале;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работать с учебной и научно-популярной литературой, составлять план, конспект, реферат; владеть языком предмета;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знать: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особенности жизни как формы существования материи, роли физических и химических процессов в живых системах различного иерархического уровня организации, фундаментальные понятия биологии;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сущность процессов обмена веществ, онтогенеза, наследственности и изменчивости;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основные теории биологии: клеточную, хромосомную теорию наследственности, эволюционную, антропогенеза;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соотношение социального и биологического в эволюции человека;</w:t>
            </w:r>
          </w:p>
          <w:p w:rsidR="009958D3" w:rsidRPr="00887F52" w:rsidRDefault="009958D3" w:rsidP="003B0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887F52">
              <w:rPr>
                <w:rFonts w:cs="Times New Roman"/>
                <w:sz w:val="22"/>
                <w:szCs w:val="22"/>
              </w:rPr>
              <w:t>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      </w:r>
          </w:p>
        </w:tc>
      </w:tr>
    </w:tbl>
    <w:p w:rsidR="009958D3" w:rsidRDefault="009958D3" w:rsidP="009958D3">
      <w:pPr>
        <w:jc w:val="center"/>
      </w:pPr>
    </w:p>
    <w:p w:rsidR="00080C5D" w:rsidRDefault="00080C5D"/>
    <w:sectPr w:rsidR="0008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749"/>
    <w:multiLevelType w:val="multilevel"/>
    <w:tmpl w:val="39AAB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B0F48"/>
    <w:multiLevelType w:val="multilevel"/>
    <w:tmpl w:val="F11A0E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90CC1"/>
    <w:multiLevelType w:val="multilevel"/>
    <w:tmpl w:val="CFC8B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96"/>
    <w:rsid w:val="00080C5D"/>
    <w:rsid w:val="00263EE1"/>
    <w:rsid w:val="009958D3"/>
    <w:rsid w:val="009E1AED"/>
    <w:rsid w:val="00C11D46"/>
    <w:rsid w:val="00F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99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9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958D3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958D3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958D3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99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9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958D3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958D3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958D3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5142</Words>
  <Characters>29312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2017-03-13T08:06:00Z</dcterms:created>
  <dcterms:modified xsi:type="dcterms:W3CDTF">2017-03-13T08:11:00Z</dcterms:modified>
</cp:coreProperties>
</file>