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2065"/>
        <w:gridCol w:w="2563"/>
      </w:tblGrid>
      <w:tr w:rsidR="0040557E" w:rsidTr="00900409">
        <w:tc>
          <w:tcPr>
            <w:tcW w:w="15614" w:type="dxa"/>
            <w:gridSpan w:val="3"/>
            <w:shd w:val="clear" w:color="auto" w:fill="FFC000" w:themeFill="accent4"/>
          </w:tcPr>
          <w:p w:rsidR="0040557E" w:rsidRPr="00877BB8" w:rsidRDefault="0040557E" w:rsidP="00877BB8">
            <w:pPr>
              <w:jc w:val="center"/>
              <w:rPr>
                <w:b/>
              </w:rPr>
            </w:pPr>
            <w:bookmarkStart w:id="0" w:name="_GoBack"/>
            <w:bookmarkEnd w:id="0"/>
            <w:r w:rsidRPr="0040557E">
              <w:rPr>
                <w:b/>
              </w:rPr>
              <w:t xml:space="preserve">ГРУППА </w:t>
            </w:r>
            <w:r w:rsidR="00877BB8">
              <w:rPr>
                <w:b/>
              </w:rPr>
              <w:t>2371</w:t>
            </w:r>
          </w:p>
        </w:tc>
      </w:tr>
      <w:tr w:rsidR="0040557E" w:rsidTr="005C7C93">
        <w:tc>
          <w:tcPr>
            <w:tcW w:w="769" w:type="dxa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2246" w:type="dxa"/>
          </w:tcPr>
          <w:p w:rsidR="0040557E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C55235">
              <w:rPr>
                <w:b/>
              </w:rPr>
              <w:t xml:space="preserve"> по дисциплине «</w:t>
            </w:r>
            <w:r w:rsidR="00877BB8">
              <w:rPr>
                <w:b/>
              </w:rPr>
              <w:t>Учебная практика по ПМ.03 Заправка транспортных средств горючими и смазочными материалами</w:t>
            </w:r>
            <w:r w:rsidR="00C55235">
              <w:rPr>
                <w:b/>
              </w:rPr>
              <w:t>»</w:t>
            </w:r>
          </w:p>
          <w:p w:rsidR="00C55235" w:rsidRPr="00C55235" w:rsidRDefault="00C55235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 w:rsidR="00877BB8">
              <w:rPr>
                <w:b/>
              </w:rPr>
              <w:t>Шулятьев</w:t>
            </w:r>
            <w:proofErr w:type="spellEnd"/>
            <w:r w:rsidR="00877BB8">
              <w:rPr>
                <w:b/>
              </w:rPr>
              <w:t xml:space="preserve"> Е.Н.</w:t>
            </w:r>
          </w:p>
        </w:tc>
        <w:tc>
          <w:tcPr>
            <w:tcW w:w="2599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C55235" w:rsidTr="005C7C93">
        <w:tc>
          <w:tcPr>
            <w:tcW w:w="769" w:type="dxa"/>
            <w:shd w:val="clear" w:color="auto" w:fill="D0CECE" w:themeFill="background2" w:themeFillShade="E6"/>
          </w:tcPr>
          <w:p w:rsidR="00C55235" w:rsidRPr="00C55235" w:rsidRDefault="004C7608">
            <w:pPr>
              <w:rPr>
                <w:b/>
              </w:rPr>
            </w:pPr>
            <w:r>
              <w:rPr>
                <w:b/>
              </w:rPr>
              <w:t>1</w:t>
            </w:r>
            <w:r w:rsidR="005C7C93">
              <w:rPr>
                <w:b/>
              </w:rPr>
              <w:t>3.04</w:t>
            </w:r>
          </w:p>
        </w:tc>
        <w:tc>
          <w:tcPr>
            <w:tcW w:w="12246" w:type="dxa"/>
          </w:tcPr>
          <w:p w:rsidR="00877BB8" w:rsidRDefault="00877BB8" w:rsidP="00877BB8">
            <w:r>
              <w:t xml:space="preserve">13.04 </w:t>
            </w:r>
            <w:hyperlink r:id="rId5" w:history="1">
              <w:r w:rsidRPr="002677ED">
                <w:rPr>
                  <w:rStyle w:val="a5"/>
                </w:rPr>
                <w:t>https://beltrud.ru/instruktsiya-po-pozharnoj-bezopasnosti-na-predpriyatii/</w:t>
              </w:r>
            </w:hyperlink>
            <w:r>
              <w:t xml:space="preserve"> </w:t>
            </w:r>
          </w:p>
          <w:p w:rsidR="00877BB8" w:rsidRDefault="00877BB8" w:rsidP="00877BB8">
            <w:pPr>
              <w:rPr>
                <w:sz w:val="24"/>
              </w:rPr>
            </w:pPr>
            <w:r w:rsidRPr="00FD59B4">
              <w:rPr>
                <w:b/>
                <w:sz w:val="24"/>
              </w:rPr>
              <w:t>: Инструкции по пожарной безопасности</w:t>
            </w:r>
            <w:r w:rsidRPr="00FD59B4">
              <w:rPr>
                <w:sz w:val="24"/>
              </w:rPr>
              <w:t>.</w:t>
            </w:r>
          </w:p>
          <w:p w:rsidR="00877BB8" w:rsidRDefault="00877BB8" w:rsidP="00877BB8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hyperlink r:id="rId6" w:history="1">
              <w:r w:rsidRPr="002677ED">
                <w:rPr>
                  <w:rStyle w:val="a5"/>
                  <w:sz w:val="24"/>
                </w:rPr>
                <w:t>https://fireman.club/statyi-polzovateley/pervichnye-sredstva-pozharotusheniya-vidy/</w:t>
              </w:r>
            </w:hyperlink>
            <w:r>
              <w:rPr>
                <w:sz w:val="24"/>
              </w:rPr>
              <w:t xml:space="preserve"> </w:t>
            </w:r>
          </w:p>
          <w:p w:rsidR="00877BB8" w:rsidRDefault="00877BB8" w:rsidP="00877BB8">
            <w:pPr>
              <w:rPr>
                <w:sz w:val="24"/>
              </w:rPr>
            </w:pPr>
            <w:r w:rsidRPr="00FD59B4">
              <w:rPr>
                <w:sz w:val="24"/>
              </w:rPr>
              <w:t>Устройство и принцип действия первичных средств пожаротушения. Порядок размещения первичных средств пожаротушения</w:t>
            </w:r>
          </w:p>
          <w:p w:rsidR="00C55235" w:rsidRDefault="00C55235" w:rsidP="004C7608"/>
        </w:tc>
        <w:tc>
          <w:tcPr>
            <w:tcW w:w="2599" w:type="dxa"/>
            <w:vMerge w:val="restart"/>
          </w:tcPr>
          <w:p w:rsidR="00C55235" w:rsidRPr="00877BB8" w:rsidRDefault="003F267F">
            <w:hyperlink r:id="rId7" w:history="1">
              <w:r w:rsidR="00877BB8" w:rsidRPr="002677E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shulyatiev.evgeniy@yandex.ru</w:t>
              </w:r>
            </w:hyperlink>
            <w:r w:rsidR="00877BB8">
              <w:rPr>
                <w:rStyle w:val="user-accountsubname"/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55235" w:rsidTr="005C7C93">
        <w:tc>
          <w:tcPr>
            <w:tcW w:w="769" w:type="dxa"/>
            <w:shd w:val="clear" w:color="auto" w:fill="D0CECE" w:themeFill="background2" w:themeFillShade="E6"/>
          </w:tcPr>
          <w:p w:rsidR="00C55235" w:rsidRPr="00C55235" w:rsidRDefault="005C7C93">
            <w:pPr>
              <w:rPr>
                <w:b/>
              </w:rPr>
            </w:pPr>
            <w:r>
              <w:rPr>
                <w:b/>
              </w:rPr>
              <w:t>14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2246" w:type="dxa"/>
          </w:tcPr>
          <w:p w:rsidR="00877BB8" w:rsidRDefault="00877BB8" w:rsidP="00877BB8">
            <w:pPr>
              <w:rPr>
                <w:sz w:val="24"/>
              </w:rPr>
            </w:pPr>
            <w:r>
              <w:rPr>
                <w:sz w:val="24"/>
              </w:rPr>
              <w:t>14.04.</w:t>
            </w:r>
            <w:r w:rsidRPr="00CC293C">
              <w:t xml:space="preserve"> </w:t>
            </w:r>
            <w:hyperlink r:id="rId8" w:history="1">
              <w:r w:rsidRPr="002677ED">
                <w:rPr>
                  <w:rStyle w:val="a5"/>
                  <w:sz w:val="24"/>
                </w:rPr>
                <w:t>https://fireman.club/osnovy-bezopasnosti-zhiznedejatelnosti/dejstvija-pri-avarijah/</w:t>
              </w:r>
            </w:hyperlink>
            <w:r>
              <w:rPr>
                <w:sz w:val="24"/>
              </w:rPr>
              <w:t xml:space="preserve"> </w:t>
            </w:r>
          </w:p>
          <w:p w:rsidR="00877BB8" w:rsidRDefault="00877BB8" w:rsidP="00877BB8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FD59B4">
              <w:rPr>
                <w:sz w:val="24"/>
              </w:rPr>
              <w:t>Порядок действий при возникновении аварии, угрожающей взрывом или пожаром</w:t>
            </w: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C55235" w:rsidRDefault="00C55235"/>
        </w:tc>
        <w:tc>
          <w:tcPr>
            <w:tcW w:w="2599" w:type="dxa"/>
            <w:vMerge/>
          </w:tcPr>
          <w:p w:rsidR="00C55235" w:rsidRDefault="00C55235"/>
        </w:tc>
      </w:tr>
      <w:tr w:rsidR="00C55235" w:rsidTr="005C7C93">
        <w:tc>
          <w:tcPr>
            <w:tcW w:w="769" w:type="dxa"/>
            <w:shd w:val="clear" w:color="auto" w:fill="D0CECE" w:themeFill="background2" w:themeFillShade="E6"/>
          </w:tcPr>
          <w:p w:rsidR="00C55235" w:rsidRPr="00C55235" w:rsidRDefault="005C7C93">
            <w:pPr>
              <w:rPr>
                <w:b/>
              </w:rPr>
            </w:pPr>
            <w:r>
              <w:rPr>
                <w:b/>
              </w:rPr>
              <w:t>15</w:t>
            </w:r>
            <w:r w:rsidR="00C55235" w:rsidRPr="00C55235">
              <w:rPr>
                <w:b/>
              </w:rPr>
              <w:t>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sz w:val="24"/>
              </w:rPr>
            </w:pP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15.04. </w:t>
            </w:r>
            <w:hyperlink r:id="rId9" w:history="1">
              <w:r w:rsidRPr="002677ED">
                <w:rPr>
                  <w:rStyle w:val="a5"/>
                  <w:rFonts w:eastAsia="Times New Roman"/>
                  <w:b/>
                  <w:szCs w:val="24"/>
                  <w:shd w:val="clear" w:color="auto" w:fill="FFFFFF"/>
                  <w:lang w:eastAsia="ru-RU" w:bidi="ru-RU"/>
                </w:rPr>
                <w:t>https://center-avtomatiki.com/trebovaniya-k-elektrooborudovaniyu-azs/</w:t>
              </w:r>
            </w:hyperlink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D59B4">
              <w:rPr>
                <w:sz w:val="24"/>
              </w:rPr>
              <w:t>Электроснабжение, электрооборудование электробезопасность</w:t>
            </w:r>
          </w:p>
          <w:p w:rsidR="00C55235" w:rsidRDefault="00C55235"/>
        </w:tc>
        <w:tc>
          <w:tcPr>
            <w:tcW w:w="2599" w:type="dxa"/>
            <w:vMerge/>
          </w:tcPr>
          <w:p w:rsidR="00C55235" w:rsidRDefault="00C55235"/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sz w:val="24"/>
              </w:rPr>
            </w:pPr>
            <w:r>
              <w:rPr>
                <w:sz w:val="24"/>
              </w:rPr>
              <w:t>16.04.</w:t>
            </w:r>
            <w:r w:rsidRPr="00876F41">
              <w:t xml:space="preserve"> </w:t>
            </w:r>
            <w:hyperlink r:id="rId10" w:history="1">
              <w:r w:rsidRPr="002677ED">
                <w:rPr>
                  <w:rStyle w:val="a5"/>
                  <w:sz w:val="24"/>
                </w:rPr>
                <w:t>https://mylektsii.ru/6-39803.html</w:t>
              </w:r>
            </w:hyperlink>
            <w:r>
              <w:rPr>
                <w:sz w:val="24"/>
              </w:rPr>
              <w:t xml:space="preserve"> </w:t>
            </w:r>
            <w:r w:rsidRPr="00FD59B4">
              <w:rPr>
                <w:sz w:val="24"/>
              </w:rPr>
              <w:t>Обслуживание и ремонт технологического оборудования.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3F267F">
            <w:hyperlink r:id="rId11" w:history="1">
              <w:r w:rsidR="0017488D" w:rsidRPr="002677E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shulyatiev.evgeniy@yandex.ru</w:t>
              </w:r>
            </w:hyperlink>
          </w:p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2246" w:type="dxa"/>
          </w:tcPr>
          <w:p w:rsidR="005C7C93" w:rsidRDefault="003F267F" w:rsidP="005C7C93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hyperlink r:id="rId12" w:history="1">
              <w:r w:rsidR="005C7C93" w:rsidRPr="002677ED">
                <w:rPr>
                  <w:rStyle w:val="a5"/>
                  <w:sz w:val="24"/>
                </w:rPr>
                <w:t>https://studref.com/605005/tehnika/organizatsionno_tehnicheskie_meropriyatiya_ekonomii_topliva_smazochnyh_materialov_drugih_resursov</w:t>
              </w:r>
            </w:hyperlink>
            <w:r w:rsidR="005C7C93">
              <w:rPr>
                <w:sz w:val="24"/>
              </w:rPr>
              <w:t xml:space="preserve"> </w:t>
            </w:r>
            <w:r w:rsidR="005C7C93"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направленные на экономию нефтепродуктов на автотранспортных предприятиях</w:t>
            </w:r>
            <w:r w:rsidR="005C7C9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3F267F">
            <w:hyperlink r:id="rId13" w:history="1">
              <w:r w:rsidR="0017488D" w:rsidRPr="002677E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shulyatiev.evgeniy@yandex.ru</w:t>
              </w:r>
            </w:hyperlink>
          </w:p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18.04. </w:t>
            </w:r>
            <w:hyperlink r:id="rId14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http://carlines.ru/modules/Articles/article.php?storyid=182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Эффективность использования </w:t>
            </w:r>
            <w:proofErr w:type="spellStart"/>
            <w:r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горючесмазочных</w:t>
            </w:r>
            <w:proofErr w:type="spellEnd"/>
            <w:r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материалов, количественная и качественная их сохранность.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3F267F">
            <w:hyperlink r:id="rId15" w:history="1">
              <w:r w:rsidR="0017488D" w:rsidRPr="002677E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shulyatiev.evgeniy@yandex.ru</w:t>
              </w:r>
            </w:hyperlink>
          </w:p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2246" w:type="dxa"/>
          </w:tcPr>
          <w:p w:rsidR="005C7C93" w:rsidRDefault="003F267F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hyperlink r:id="rId16" w:history="1">
              <w:r w:rsidR="005C7C93"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http://proofoil.ru/Petrochemical/Petrochemical8.html</w:t>
              </w:r>
            </w:hyperlink>
            <w:r w:rsidR="005C7C9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5C7C93"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ведение и устройство топливо и маслораздаточных колонок.</w:t>
            </w:r>
          </w:p>
        </w:tc>
        <w:tc>
          <w:tcPr>
            <w:tcW w:w="2599" w:type="dxa"/>
          </w:tcPr>
          <w:p w:rsidR="005C7C93" w:rsidRDefault="005C7C93"/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lastRenderedPageBreak/>
              <w:t>21.04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21.04. </w:t>
            </w:r>
            <w:hyperlink r:id="rId17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http://www.consultant.ru/document/cons_doc_LAW_107495/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FD59B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Порядок ведения учёта и хранения ГСМ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5C7C93"/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22.04. </w:t>
            </w:r>
            <w:hyperlink r:id="rId18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https://www.chem21.info/article/508575/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Хранение и перевозка бензинов. Изменение детонационной стойкости бензина при хранении</w:t>
            </w:r>
          </w:p>
        </w:tc>
        <w:tc>
          <w:tcPr>
            <w:tcW w:w="2599" w:type="dxa"/>
          </w:tcPr>
          <w:p w:rsidR="005C7C93" w:rsidRDefault="005C7C93"/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23.04. </w:t>
            </w:r>
            <w:hyperlink r:id="rId19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http://ximicat.com/ebook.php?file=gureev_teh.djvu&amp;page=133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Причины физического изменения в бензинах при хранении.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5C7C93"/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2246" w:type="dxa"/>
          </w:tcPr>
          <w:p w:rsidR="005C7C93" w:rsidRDefault="005C7C93" w:rsidP="005C7C93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24.04. </w:t>
            </w:r>
            <w:hyperlink r:id="rId20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https://studopedia.ru/6_70103_vosstanovlenie-kachestva-nefteproduktov.html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Способы восстановления качества бензина.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5C7C93"/>
        </w:tc>
      </w:tr>
      <w:tr w:rsidR="005C7C93" w:rsidTr="005C7C93">
        <w:tc>
          <w:tcPr>
            <w:tcW w:w="769" w:type="dxa"/>
            <w:shd w:val="clear" w:color="auto" w:fill="D0CECE" w:themeFill="background2" w:themeFillShade="E6"/>
          </w:tcPr>
          <w:p w:rsidR="005C7C93" w:rsidRDefault="005C7C93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2246" w:type="dxa"/>
          </w:tcPr>
          <w:p w:rsidR="005C7C93" w:rsidRDefault="005C7C93" w:rsidP="005C7C93"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25.04. </w:t>
            </w:r>
            <w:hyperlink r:id="rId21" w:history="1">
              <w:r w:rsidRPr="002677ED">
                <w:rPr>
                  <w:rStyle w:val="a5"/>
                  <w:rFonts w:eastAsia="Times New Roman"/>
                  <w:sz w:val="24"/>
                  <w:szCs w:val="24"/>
                  <w:shd w:val="clear" w:color="auto" w:fill="FFFFFF"/>
                  <w:lang w:eastAsia="ru-RU" w:bidi="ru-RU"/>
                </w:rPr>
                <w:t>https://studopedia.su/7_1077_osobennosti-perevozki-razlichnimi-vidami-transporta.html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ED9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Особенности перевозки топлива различными видами транспорта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C7C93" w:rsidRDefault="005C7C93" w:rsidP="005C7C93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99" w:type="dxa"/>
          </w:tcPr>
          <w:p w:rsidR="005C7C93" w:rsidRDefault="005C7C93"/>
        </w:tc>
      </w:tr>
    </w:tbl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5F2E44" w:rsidRPr="00DD3850" w:rsidRDefault="005F2E44"/>
    <w:p w:rsidR="004A2713" w:rsidRPr="004A2713" w:rsidRDefault="004A2713" w:rsidP="004A2713">
      <w:pPr>
        <w:tabs>
          <w:tab w:val="left" w:pos="4395"/>
        </w:tabs>
      </w:pPr>
    </w:p>
    <w:sectPr w:rsidR="004A2713" w:rsidRPr="004A2713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2"/>
    <w:rsid w:val="000310F2"/>
    <w:rsid w:val="000702D7"/>
    <w:rsid w:val="000961A0"/>
    <w:rsid w:val="0017488D"/>
    <w:rsid w:val="002167BA"/>
    <w:rsid w:val="00355957"/>
    <w:rsid w:val="003821EE"/>
    <w:rsid w:val="00392EC8"/>
    <w:rsid w:val="003F267F"/>
    <w:rsid w:val="0040557E"/>
    <w:rsid w:val="004A2713"/>
    <w:rsid w:val="004C7608"/>
    <w:rsid w:val="005C7C93"/>
    <w:rsid w:val="005F2E44"/>
    <w:rsid w:val="00722826"/>
    <w:rsid w:val="00877BB8"/>
    <w:rsid w:val="008A16B1"/>
    <w:rsid w:val="00900409"/>
    <w:rsid w:val="00A22FD0"/>
    <w:rsid w:val="00BA7DF2"/>
    <w:rsid w:val="00BF615B"/>
    <w:rsid w:val="00C33518"/>
    <w:rsid w:val="00C5031F"/>
    <w:rsid w:val="00C55235"/>
    <w:rsid w:val="00CD7EB2"/>
    <w:rsid w:val="00D6778A"/>
    <w:rsid w:val="00DD3850"/>
    <w:rsid w:val="00DF011F"/>
    <w:rsid w:val="00F33286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A3CA-2DEB-4E59-A534-A69F644C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7608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8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osnovy-bezopasnosti-zhiznedejatelnosti/dejstvija-pri-avarijah/" TargetMode="External"/><Relationship Id="rId13" Type="http://schemas.openxmlformats.org/officeDocument/2006/relationships/hyperlink" Target="mailto:shulyatiev.evgeniy@yandex.ru" TargetMode="External"/><Relationship Id="rId18" Type="http://schemas.openxmlformats.org/officeDocument/2006/relationships/hyperlink" Target="https://www.chem21.info/article/50857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su/7_1077_osobennosti-perevozki-razlichnimi-vidami-transporta.html" TargetMode="External"/><Relationship Id="rId7" Type="http://schemas.openxmlformats.org/officeDocument/2006/relationships/hyperlink" Target="mailto:shulyatiev.evgeniy@yandex.ru" TargetMode="External"/><Relationship Id="rId12" Type="http://schemas.openxmlformats.org/officeDocument/2006/relationships/hyperlink" Target="https://studref.com/605005/tehnika/organizatsionno_tehnicheskie_meropriyatiya_ekonomii_topliva_smazochnyh_materialov_drugih_resursov" TargetMode="External"/><Relationship Id="rId17" Type="http://schemas.openxmlformats.org/officeDocument/2006/relationships/hyperlink" Target="http://www.consultant.ru/document/cons_doc_LAW_107495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ofoil.ru/Petrochemical/Petrochemical8.html" TargetMode="External"/><Relationship Id="rId20" Type="http://schemas.openxmlformats.org/officeDocument/2006/relationships/hyperlink" Target="https://studopedia.ru/6_70103_vosstanovlenie-kachestva-nefteprodukt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ervichnye-sredstva-pozharotusheniya-vidy/" TargetMode="External"/><Relationship Id="rId11" Type="http://schemas.openxmlformats.org/officeDocument/2006/relationships/hyperlink" Target="mailto:shulyatiev.evgeniy@yandex.ru" TargetMode="External"/><Relationship Id="rId5" Type="http://schemas.openxmlformats.org/officeDocument/2006/relationships/hyperlink" Target="https://beltrud.ru/instruktsiya-po-pozharnoj-bezopasnosti-na-predpriyatii/" TargetMode="External"/><Relationship Id="rId15" Type="http://schemas.openxmlformats.org/officeDocument/2006/relationships/hyperlink" Target="mailto:shulyatiev.evgeniy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lektsii.ru/6-39803.html" TargetMode="External"/><Relationship Id="rId19" Type="http://schemas.openxmlformats.org/officeDocument/2006/relationships/hyperlink" Target="http://ximicat.com/ebook.php?file=gureev_teh.djvu&amp;page=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er-avtomatiki.com/trebovaniya-k-elektrooborudovaniyu-azs/" TargetMode="External"/><Relationship Id="rId14" Type="http://schemas.openxmlformats.org/officeDocument/2006/relationships/hyperlink" Target="http://carlines.ru/modules/Articles/article.php?storyid=1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2020-04-13T09:03:00Z</dcterms:created>
  <dcterms:modified xsi:type="dcterms:W3CDTF">2020-04-13T09:03:00Z</dcterms:modified>
</cp:coreProperties>
</file>