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0E" w:rsidRDefault="008C0B0E">
      <w:pPr>
        <w:spacing w:line="1" w:lineRule="exact"/>
      </w:pPr>
    </w:p>
    <w:p w:rsidR="003A021E" w:rsidRPr="005B7207" w:rsidRDefault="003A021E" w:rsidP="003A021E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3A021E" w:rsidRPr="005B7207" w:rsidRDefault="003A021E" w:rsidP="003A021E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3A021E" w:rsidRPr="005B7207" w:rsidRDefault="003A021E" w:rsidP="003A021E">
      <w:pPr>
        <w:jc w:val="center"/>
        <w:rPr>
          <w:rFonts w:ascii="Times New Roman" w:hAnsi="Times New Roman" w:cs="Times New Roman"/>
          <w:b/>
        </w:rPr>
      </w:pPr>
    </w:p>
    <w:p w:rsidR="003A021E" w:rsidRDefault="003A021E" w:rsidP="003A021E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A021E" w:rsidRPr="005B7207" w:rsidTr="003A021E">
        <w:trPr>
          <w:trHeight w:val="1421"/>
        </w:trPr>
        <w:tc>
          <w:tcPr>
            <w:tcW w:w="4785" w:type="dxa"/>
          </w:tcPr>
          <w:p w:rsidR="003A021E" w:rsidRPr="005B7207" w:rsidRDefault="003A021E" w:rsidP="003A02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3A021E" w:rsidRPr="005B7207" w:rsidRDefault="003A021E" w:rsidP="003A021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3A021E" w:rsidRDefault="003A021E" w:rsidP="003A021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3A021E" w:rsidRPr="005B7207" w:rsidRDefault="003A021E" w:rsidP="003A021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3A021E" w:rsidRDefault="003A021E" w:rsidP="003A021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3A021E" w:rsidRPr="005B7207" w:rsidRDefault="003A021E" w:rsidP="003A021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49105A5" wp14:editId="5A927929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021E" w:rsidRDefault="003A021E">
      <w:pPr>
        <w:pStyle w:val="1"/>
        <w:shd w:val="clear" w:color="auto" w:fill="auto"/>
        <w:spacing w:after="280"/>
        <w:ind w:firstLine="0"/>
        <w:jc w:val="center"/>
        <w:rPr>
          <w:b/>
          <w:bCs/>
        </w:rPr>
      </w:pPr>
    </w:p>
    <w:p w:rsidR="003A021E" w:rsidRDefault="003A021E">
      <w:pPr>
        <w:pStyle w:val="1"/>
        <w:shd w:val="clear" w:color="auto" w:fill="auto"/>
        <w:spacing w:after="280"/>
        <w:ind w:firstLine="0"/>
        <w:jc w:val="center"/>
        <w:rPr>
          <w:b/>
          <w:bCs/>
        </w:rPr>
      </w:pPr>
    </w:p>
    <w:p w:rsidR="008C0B0E" w:rsidRDefault="003A021E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</w:rPr>
        <w:t>РАБОЧАЯ ПРОГРАММА УЧЕБНОЙ ДИСЦИПЛИНЫ</w:t>
      </w:r>
    </w:p>
    <w:p w:rsidR="008C0B0E" w:rsidRDefault="003A021E">
      <w:pPr>
        <w:pStyle w:val="22"/>
        <w:keepNext/>
        <w:keepLines/>
        <w:shd w:val="clear" w:color="auto" w:fill="auto"/>
        <w:spacing w:after="220"/>
        <w:jc w:val="center"/>
      </w:pPr>
      <w:bookmarkStart w:id="0" w:name="bookmark4"/>
      <w:bookmarkStart w:id="1" w:name="bookmark5"/>
      <w:r>
        <w:t>ОП.02 «ФИНАНСЫ, ДЕНЕЖНОЕ ОБРАЩЕНИЕ И КРЕДИТ»</w:t>
      </w:r>
      <w:bookmarkEnd w:id="0"/>
      <w:bookmarkEnd w:id="1"/>
    </w:p>
    <w:p w:rsidR="008C0B0E" w:rsidRDefault="003A021E">
      <w:pPr>
        <w:pStyle w:val="1"/>
        <w:shd w:val="clear" w:color="auto" w:fill="auto"/>
        <w:spacing w:after="7160"/>
        <w:ind w:firstLine="0"/>
        <w:jc w:val="center"/>
      </w:pPr>
      <w:r>
        <w:t>по специальности СПО 38.02.01 Экономика и бухгалтерский учет (по отраслям)</w:t>
      </w:r>
    </w:p>
    <w:p w:rsidR="008C0B0E" w:rsidRDefault="003A021E">
      <w:pPr>
        <w:pStyle w:val="1"/>
        <w:shd w:val="clear" w:color="auto" w:fill="auto"/>
        <w:spacing w:after="340"/>
        <w:ind w:firstLine="0"/>
        <w:jc w:val="center"/>
      </w:pPr>
      <w:r>
        <w:t>2024г</w:t>
      </w:r>
      <w:r>
        <w:br w:type="page"/>
      </w:r>
    </w:p>
    <w:p w:rsidR="008C0B0E" w:rsidRDefault="003A021E">
      <w:pPr>
        <w:pStyle w:val="1"/>
        <w:shd w:val="clear" w:color="auto" w:fill="auto"/>
        <w:spacing w:after="1160" w:line="276" w:lineRule="auto"/>
        <w:ind w:firstLine="0"/>
        <w:jc w:val="both"/>
      </w:pPr>
      <w:r>
        <w:lastRenderedPageBreak/>
        <w:t>Рабочая программа учебной дисциплины ОП.02 Финансы, денежное обращение и кредит, раз</w:t>
      </w:r>
      <w:r>
        <w:softHyphen/>
        <w:t xml:space="preserve">работана на основе 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3A021E" w:rsidRPr="003A021E" w:rsidRDefault="003A021E" w:rsidP="003A0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3A021E" w:rsidRPr="003A021E" w:rsidRDefault="003A021E" w:rsidP="003A021E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021E" w:rsidRPr="003A021E" w:rsidRDefault="003A021E" w:rsidP="003A021E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021E" w:rsidRPr="003A021E" w:rsidRDefault="003A021E" w:rsidP="003A021E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021E" w:rsidRPr="003A021E" w:rsidRDefault="003A021E" w:rsidP="003A021E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3A021E" w:rsidRPr="003A021E" w:rsidRDefault="003A021E" w:rsidP="003A021E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021E" w:rsidRPr="003A021E" w:rsidRDefault="003A021E" w:rsidP="003A021E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3A021E" w:rsidRPr="003A021E" w:rsidRDefault="003A021E" w:rsidP="003A021E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021E" w:rsidRPr="003A021E" w:rsidRDefault="003A021E" w:rsidP="003A021E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A021E" w:rsidRPr="003A021E" w:rsidRDefault="003A021E" w:rsidP="003A021E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3A021E" w:rsidRPr="003A021E" w:rsidRDefault="003A021E" w:rsidP="003A021E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3A021E" w:rsidRPr="003A021E" w:rsidRDefault="003A021E" w:rsidP="003A021E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3A021E" w:rsidRPr="003A021E" w:rsidRDefault="003A021E" w:rsidP="003A021E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3A021E" w:rsidRPr="003A021E" w:rsidRDefault="003A021E" w:rsidP="003A021E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3A021E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3A021E" w:rsidRPr="003A021E" w:rsidRDefault="003A021E" w:rsidP="003A021E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3A021E" w:rsidRDefault="003A021E">
      <w:pPr>
        <w:pStyle w:val="1"/>
        <w:shd w:val="clear" w:color="auto" w:fill="auto"/>
        <w:spacing w:after="1160" w:line="276" w:lineRule="auto"/>
        <w:ind w:firstLine="0"/>
        <w:jc w:val="both"/>
      </w:pPr>
    </w:p>
    <w:p w:rsidR="003A021E" w:rsidRDefault="003A021E">
      <w:pPr>
        <w:pStyle w:val="1"/>
        <w:shd w:val="clear" w:color="auto" w:fill="auto"/>
        <w:spacing w:after="1160" w:line="276" w:lineRule="auto"/>
        <w:ind w:firstLine="0"/>
        <w:jc w:val="both"/>
      </w:pPr>
    </w:p>
    <w:p w:rsidR="003A021E" w:rsidRDefault="003A021E">
      <w:pPr>
        <w:pStyle w:val="1"/>
        <w:shd w:val="clear" w:color="auto" w:fill="auto"/>
        <w:spacing w:after="1160" w:line="276" w:lineRule="auto"/>
        <w:ind w:firstLine="0"/>
        <w:jc w:val="both"/>
      </w:pPr>
    </w:p>
    <w:p w:rsidR="008C0B0E" w:rsidRDefault="003A021E">
      <w:pPr>
        <w:pStyle w:val="1"/>
        <w:shd w:val="clear" w:color="auto" w:fill="auto"/>
        <w:spacing w:after="220"/>
        <w:ind w:firstLine="0"/>
        <w:jc w:val="center"/>
      </w:pPr>
      <w:r>
        <w:rPr>
          <w:b/>
          <w:bCs/>
        </w:rPr>
        <w:t>СОДЕРЖАНИЕ</w:t>
      </w:r>
    </w:p>
    <w:p w:rsidR="008C0B0E" w:rsidRDefault="003A021E">
      <w:pPr>
        <w:pStyle w:val="1"/>
        <w:numPr>
          <w:ilvl w:val="0"/>
          <w:numId w:val="1"/>
        </w:numPr>
        <w:shd w:val="clear" w:color="auto" w:fill="auto"/>
        <w:tabs>
          <w:tab w:val="left" w:pos="355"/>
        </w:tabs>
        <w:ind w:firstLine="0"/>
      </w:pPr>
      <w:r>
        <w:rPr>
          <w:b/>
          <w:bCs/>
        </w:rPr>
        <w:t>ОБЩАЯ ХАРАКТЕРИСТИКА РАБОЧЕЙ ПРОГРАММЫ УЧЕБНОЙ</w:t>
      </w:r>
    </w:p>
    <w:p w:rsidR="008C0B0E" w:rsidRDefault="003A021E">
      <w:pPr>
        <w:pStyle w:val="a7"/>
        <w:shd w:val="clear" w:color="auto" w:fill="auto"/>
        <w:tabs>
          <w:tab w:val="right" w:pos="9746"/>
        </w:tabs>
        <w:spacing w:after="4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ДИСЦИПЛИНЫ</w:t>
      </w:r>
      <w:r>
        <w:tab/>
        <w:t>4</w:t>
      </w:r>
    </w:p>
    <w:p w:rsidR="008C0B0E" w:rsidRDefault="003A021E">
      <w:pPr>
        <w:pStyle w:val="a7"/>
        <w:numPr>
          <w:ilvl w:val="0"/>
          <w:numId w:val="1"/>
        </w:numPr>
        <w:shd w:val="clear" w:color="auto" w:fill="auto"/>
        <w:tabs>
          <w:tab w:val="left" w:pos="366"/>
          <w:tab w:val="right" w:pos="9746"/>
        </w:tabs>
      </w:pPr>
      <w:r>
        <w:t>СТРУКТУРА И СОДЕРЖАНИЕ УЧЕБНОЙ ДИСЦИПЛИНЫ</w:t>
      </w:r>
      <w:r>
        <w:tab/>
        <w:t>8</w:t>
      </w:r>
    </w:p>
    <w:p w:rsidR="008C0B0E" w:rsidRDefault="003A021E">
      <w:pPr>
        <w:pStyle w:val="a7"/>
        <w:numPr>
          <w:ilvl w:val="0"/>
          <w:numId w:val="1"/>
        </w:numPr>
        <w:shd w:val="clear" w:color="auto" w:fill="auto"/>
        <w:tabs>
          <w:tab w:val="left" w:pos="369"/>
          <w:tab w:val="right" w:pos="9746"/>
        </w:tabs>
      </w:pPr>
      <w:hyperlink w:anchor="bookmark12" w:tooltip="Current Document">
        <w:r>
          <w:t>УСЛОВИЯ РЕАЛИЗАЦИИУЧЕБНОЙ ДИСЦИПЛИНЫ</w:t>
        </w:r>
        <w:r>
          <w:tab/>
          <w:t>15</w:t>
        </w:r>
      </w:hyperlink>
    </w:p>
    <w:p w:rsidR="008C0B0E" w:rsidRDefault="003A021E">
      <w:pPr>
        <w:pStyle w:val="a7"/>
        <w:numPr>
          <w:ilvl w:val="0"/>
          <w:numId w:val="1"/>
        </w:numPr>
        <w:shd w:val="clear" w:color="auto" w:fill="auto"/>
        <w:tabs>
          <w:tab w:val="left" w:pos="369"/>
        </w:tabs>
      </w:pPr>
      <w:r>
        <w:t>КОНТРОЛЬ И ОЦЕНКА РЕЗУЛЬТАТОВ ОСВОЕНИЯ УЧЕБНОЙ</w:t>
      </w:r>
    </w:p>
    <w:p w:rsidR="008C0B0E" w:rsidRDefault="003A021E">
      <w:pPr>
        <w:pStyle w:val="a7"/>
        <w:shd w:val="clear" w:color="auto" w:fill="auto"/>
        <w:tabs>
          <w:tab w:val="right" w:pos="9746"/>
        </w:tabs>
        <w:sectPr w:rsidR="008C0B0E">
          <w:footerReference w:type="even" r:id="rId9"/>
          <w:footerReference w:type="default" r:id="rId10"/>
          <w:pgSz w:w="11900" w:h="16840"/>
          <w:pgMar w:top="1123" w:right="1052" w:bottom="1123" w:left="980" w:header="695" w:footer="3" w:gutter="0"/>
          <w:cols w:space="720"/>
          <w:noEndnote/>
          <w:docGrid w:linePitch="360"/>
        </w:sectPr>
      </w:pPr>
      <w:r>
        <w:t>ДИСЦИПЛИНЫ</w:t>
      </w:r>
      <w:r>
        <w:tab/>
        <w:t>17</w:t>
      </w:r>
      <w:r>
        <w:fldChar w:fldCharType="end"/>
      </w:r>
    </w:p>
    <w:p w:rsidR="008C0B0E" w:rsidRDefault="003A021E">
      <w:pPr>
        <w:pStyle w:val="1"/>
        <w:shd w:val="clear" w:color="auto" w:fill="auto"/>
        <w:spacing w:after="240" w:line="276" w:lineRule="auto"/>
        <w:ind w:firstLine="0"/>
        <w:jc w:val="center"/>
      </w:pPr>
      <w:r>
        <w:rPr>
          <w:b/>
          <w:bCs/>
        </w:rPr>
        <w:t>1.ОБЩАЯ ХАРАКТЕРИСТИКА РАБОЧЕЙ ПРОГРАММЫ УЧЕБНОЙ ДИСЦИПЛИНЫ</w:t>
      </w:r>
      <w:r>
        <w:rPr>
          <w:b/>
          <w:bCs/>
        </w:rPr>
        <w:br/>
        <w:t>ОП.02 ФИНАНСЫ, ДЕНЕЖНОЕ ОБРАЩЕНИЕ И КРЕДИТ</w:t>
      </w:r>
    </w:p>
    <w:p w:rsidR="008C0B0E" w:rsidRDefault="003A021E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501"/>
        </w:tabs>
        <w:jc w:val="both"/>
      </w:pPr>
      <w:bookmarkStart w:id="2" w:name="bookmark8"/>
      <w:bookmarkStart w:id="3" w:name="bookmark9"/>
      <w:r>
        <w:t>Место дисциплины в структуре основной образовательной программы:</w:t>
      </w:r>
      <w:bookmarkEnd w:id="2"/>
      <w:bookmarkEnd w:id="3"/>
    </w:p>
    <w:p w:rsidR="008C0B0E" w:rsidRDefault="003A021E">
      <w:pPr>
        <w:pStyle w:val="1"/>
        <w:shd w:val="clear" w:color="auto" w:fill="auto"/>
        <w:ind w:firstLine="820"/>
        <w:jc w:val="both"/>
      </w:pPr>
      <w:r>
        <w:t>Учебная дисциплина ОП.02 «Финансы, денежное обращение и кредит» является обяза</w:t>
      </w:r>
      <w:r>
        <w:softHyphen/>
        <w:t>тельной частью общепрофессионального цикла основной образовательной программы в соот</w:t>
      </w:r>
      <w:r>
        <w:softHyphen/>
        <w:t>ветствии с ФГОС 38.02.01 «Экономика и бухгалтерский учет (по отраслям)» по специально</w:t>
      </w:r>
      <w:r>
        <w:softHyphen/>
        <w:t>стям бухгалтер; бухгалтер.</w:t>
      </w:r>
    </w:p>
    <w:p w:rsidR="008C0B0E" w:rsidRDefault="003A021E">
      <w:pPr>
        <w:pStyle w:val="1"/>
        <w:shd w:val="clear" w:color="auto" w:fill="auto"/>
        <w:ind w:firstLine="820"/>
        <w:jc w:val="both"/>
      </w:pPr>
      <w:r>
        <w:t xml:space="preserve">Учебная дисциплина ОП.02 «Финансы, денежное обращение и кредит» обеспечивает формирование профессиональных и общих компетенций по всем видам деятельности ФГОС по специальности 38.02.01 «Экономика и бухгалтерский учет (по отраслям)».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и ПК.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04. Работать в коллективе и команде, эффективно взаимодействовать с коллегами, руководством, клиентами.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09. Использовать информационные технологии в профессиональной деятельности.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10. Пользоваться профессиональной документацией на </w:t>
      </w:r>
      <w:proofErr w:type="gramStart"/>
      <w:r>
        <w:t>государственном</w:t>
      </w:r>
      <w:proofErr w:type="gramEnd"/>
      <w:r>
        <w:t xml:space="preserve"> и иностранных языках.</w:t>
      </w:r>
    </w:p>
    <w:p w:rsidR="008C0B0E" w:rsidRDefault="003A021E">
      <w:pPr>
        <w:pStyle w:val="1"/>
        <w:shd w:val="clear" w:color="auto" w:fill="auto"/>
        <w:ind w:firstLine="820"/>
        <w:jc w:val="both"/>
      </w:pPr>
      <w:proofErr w:type="gramStart"/>
      <w:r>
        <w:t>ОК</w:t>
      </w:r>
      <w:proofErr w:type="gramEnd"/>
      <w: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8C0B0E" w:rsidRDefault="003A021E">
      <w:pPr>
        <w:pStyle w:val="1"/>
        <w:shd w:val="clear" w:color="auto" w:fill="auto"/>
        <w:ind w:firstLine="820"/>
        <w:jc w:val="both"/>
      </w:pPr>
      <w:r>
        <w:t>ПК 1.3. Проводить учет денежных средств, оформлять денежные и кассовые документы.</w:t>
      </w:r>
    </w:p>
    <w:p w:rsidR="008C0B0E" w:rsidRDefault="003A021E">
      <w:pPr>
        <w:pStyle w:val="1"/>
        <w:shd w:val="clear" w:color="auto" w:fill="auto"/>
        <w:ind w:firstLine="820"/>
        <w:jc w:val="both"/>
      </w:pPr>
      <w:r>
        <w:t>ПК 2.5. Проводить процедуры инвентаризации финансовых обязательств организации.</w:t>
      </w:r>
    </w:p>
    <w:p w:rsidR="008C0B0E" w:rsidRDefault="003A021E">
      <w:pPr>
        <w:pStyle w:val="1"/>
        <w:shd w:val="clear" w:color="auto" w:fill="auto"/>
        <w:spacing w:after="240"/>
        <w:ind w:firstLine="820"/>
        <w:jc w:val="both"/>
      </w:pPr>
      <w:r>
        <w:t>ПК 4.4. Проводить контроль и анализ информации об активах и финансовом положении организации, ее платежеспособности и доходности.</w:t>
      </w:r>
    </w:p>
    <w:p w:rsidR="008C0B0E" w:rsidRDefault="003A021E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501"/>
        </w:tabs>
        <w:jc w:val="both"/>
      </w:pPr>
      <w:bookmarkStart w:id="4" w:name="bookmark10"/>
      <w:bookmarkStart w:id="5" w:name="bookmark11"/>
      <w:r>
        <w:t>Цель и планируемые результаты освоения дисциплины:</w:t>
      </w:r>
      <w:bookmarkEnd w:id="4"/>
      <w:bookmarkEnd w:id="5"/>
    </w:p>
    <w:p w:rsidR="008C0B0E" w:rsidRDefault="003A021E">
      <w:pPr>
        <w:pStyle w:val="a9"/>
        <w:shd w:val="clear" w:color="auto" w:fill="auto"/>
        <w:ind w:left="652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0"/>
        <w:gridCol w:w="3805"/>
        <w:gridCol w:w="4021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Код ПК, </w:t>
            </w:r>
            <w:proofErr w:type="spellStart"/>
            <w:proofErr w:type="gramStart"/>
            <w:r>
              <w:rPr>
                <w:b/>
                <w:bCs/>
              </w:rPr>
              <w:t>ок</w:t>
            </w:r>
            <w:proofErr w:type="spellEnd"/>
            <w:proofErr w:type="gramEnd"/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Знания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884"/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01.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Выбирать способы решения задач профессиональной деятельности, при</w:t>
            </w:r>
            <w:r>
              <w:softHyphen/>
              <w:t>менительно к раз</w:t>
            </w:r>
            <w:r>
              <w:softHyphen/>
              <w:t>личным контек</w:t>
            </w:r>
            <w:r>
              <w:softHyphen/>
              <w:t>стам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</w:pPr>
            <w:r>
              <w:t>распознавать задачу и/или про</w:t>
            </w:r>
            <w:r>
              <w:softHyphen/>
              <w:t>блему;</w:t>
            </w:r>
          </w:p>
          <w:p w:rsidR="008C0B0E" w:rsidRDefault="003A021E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анализировать задачу и/или про</w:t>
            </w:r>
            <w:r>
              <w:softHyphen/>
              <w:t>блему и выделять её составные части;</w:t>
            </w:r>
          </w:p>
          <w:p w:rsidR="008C0B0E" w:rsidRDefault="003A021E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определять этапы решения зада</w:t>
            </w:r>
            <w:r>
              <w:softHyphen/>
              <w:t>чи;</w:t>
            </w:r>
          </w:p>
          <w:p w:rsidR="008C0B0E" w:rsidRDefault="003A021E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выявлять и эффективно искать информацию, необходимую для решения задачи и/или проблемы;</w:t>
            </w:r>
          </w:p>
          <w:p w:rsidR="008C0B0E" w:rsidRDefault="003A021E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составить план действия и реа</w:t>
            </w:r>
            <w:r>
              <w:softHyphen/>
              <w:t>лизовывать его;</w:t>
            </w:r>
          </w:p>
          <w:p w:rsidR="008C0B0E" w:rsidRDefault="003A021E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37"/>
              </w:tabs>
            </w:pPr>
            <w:r>
              <w:t>определить необходимые ресур</w:t>
            </w:r>
            <w:r>
              <w:softHyphen/>
              <w:t>сы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148"/>
              </w:tabs>
            </w:pPr>
            <w:r>
              <w:t>актуальный профессиональный и социальный контекст, основные ис</w:t>
            </w:r>
            <w:r>
              <w:softHyphen/>
              <w:t>точники информации и ресурсы для решения задач и проблем в профес</w:t>
            </w:r>
            <w:r>
              <w:softHyphen/>
              <w:t>сиональном и социальном контек</w:t>
            </w:r>
            <w:r>
              <w:softHyphen/>
              <w:t>сте;</w:t>
            </w:r>
          </w:p>
          <w:p w:rsidR="008C0B0E" w:rsidRDefault="003A021E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</w:pPr>
            <w:r>
              <w:t>особенности денежного обращения (формы расчетов), понятие и сущ</w:t>
            </w:r>
            <w:r>
              <w:softHyphen/>
              <w:t>ность финансов, особенности взаи</w:t>
            </w:r>
            <w:r>
              <w:softHyphen/>
              <w:t>модействия и функционирования хозяйствующих субъектов, финан</w:t>
            </w:r>
            <w:r>
              <w:softHyphen/>
              <w:t>совые ресурсы хозяйствующих субъектов - структура и состав</w:t>
            </w:r>
          </w:p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812"/>
        <w:gridCol w:w="4025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3362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</w:t>
            </w:r>
            <w:r w:rsidRPr="003A021E">
              <w:rPr>
                <w:b/>
                <w:bCs/>
                <w:lang w:eastAsia="en-US" w:bidi="en-US"/>
              </w:rPr>
              <w:t xml:space="preserve"> 02.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Осуществлять по</w:t>
            </w:r>
            <w:r>
              <w:softHyphen/>
              <w:t>иск, анализ и ин</w:t>
            </w:r>
            <w:r>
              <w:softHyphen/>
              <w:t>терпретацию ин</w:t>
            </w:r>
            <w:r>
              <w:softHyphen/>
              <w:t>формации, необхо</w:t>
            </w:r>
            <w:r>
              <w:softHyphen/>
              <w:t>димой для выпол</w:t>
            </w:r>
            <w:r>
              <w:softHyphen/>
              <w:t>нения задач про</w:t>
            </w:r>
            <w:r>
              <w:softHyphen/>
              <w:t>фессиональной де</w:t>
            </w:r>
            <w:r>
              <w:softHyphen/>
              <w:t>ятельности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определять задачи для поиска информации;</w:t>
            </w:r>
          </w:p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t>определять необходимые источ</w:t>
            </w:r>
            <w:r>
              <w:softHyphen/>
              <w:t>ники информации;</w:t>
            </w:r>
          </w:p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33"/>
              </w:tabs>
            </w:pPr>
            <w:r>
              <w:t>планировать процесс поиска;</w:t>
            </w:r>
          </w:p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структурировать получаемую информацию;</w:t>
            </w:r>
          </w:p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 xml:space="preserve">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</w:t>
            </w:r>
          </w:p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оценивать практическую значи</w:t>
            </w:r>
            <w:r>
              <w:softHyphen/>
              <w:t>мость результатов поиска;</w:t>
            </w:r>
          </w:p>
          <w:p w:rsidR="008C0B0E" w:rsidRDefault="003A021E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37"/>
              </w:tabs>
            </w:pPr>
            <w:r>
              <w:t>оформлять результаты поиска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номенклатура информационных источников, применяемых в про</w:t>
            </w:r>
            <w:r>
              <w:softHyphen/>
              <w:t>фессиональной деятельности;</w:t>
            </w:r>
          </w:p>
          <w:p w:rsidR="008C0B0E" w:rsidRDefault="003A021E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</w:pPr>
            <w:r>
              <w:t>приемы структурирования инфор</w:t>
            </w:r>
            <w:r>
              <w:softHyphen/>
              <w:t>мации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495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03.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Планировать и ре</w:t>
            </w:r>
            <w:r>
              <w:softHyphen/>
              <w:t>ализовывать соб</w:t>
            </w:r>
            <w:r>
              <w:softHyphen/>
              <w:t>ственное профес</w:t>
            </w:r>
            <w:r>
              <w:softHyphen/>
              <w:t>сиональное и лич</w:t>
            </w:r>
            <w:r>
              <w:softHyphen/>
              <w:t>ностное развитие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</w:pPr>
            <w:r>
              <w:t>определять актуальность норма</w:t>
            </w:r>
            <w:r>
              <w:softHyphen/>
              <w:t>тивно-правовой документации в профессиональной деятельности;</w:t>
            </w:r>
          </w:p>
          <w:p w:rsidR="008C0B0E" w:rsidRDefault="003A021E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применять современную науч</w:t>
            </w:r>
            <w:r>
              <w:softHyphen/>
              <w:t>ную профессиональную термино</w:t>
            </w:r>
            <w:r>
              <w:softHyphen/>
              <w:t>логию;</w:t>
            </w:r>
          </w:p>
          <w:p w:rsidR="008C0B0E" w:rsidRDefault="003A021E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</w:pPr>
            <w:r>
              <w:t>определять и выстраивать траек</w:t>
            </w:r>
            <w:r>
              <w:softHyphen/>
              <w:t>тории профессионального разви</w:t>
            </w:r>
            <w:r>
              <w:softHyphen/>
              <w:t>тия и самообразования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40"/>
              </w:tabs>
            </w:pPr>
            <w:r>
              <w:t>содержание актуальной норматив</w:t>
            </w:r>
            <w:r>
              <w:softHyphen/>
              <w:t>но-правовой документации;</w:t>
            </w:r>
          </w:p>
          <w:p w:rsidR="008C0B0E" w:rsidRDefault="003A021E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37"/>
              </w:tabs>
            </w:pPr>
            <w:r>
              <w:t>современная научная и професси</w:t>
            </w:r>
            <w:r>
              <w:softHyphen/>
              <w:t>ональная терминология;</w:t>
            </w:r>
          </w:p>
          <w:p w:rsidR="008C0B0E" w:rsidRDefault="003A021E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40"/>
              </w:tabs>
            </w:pPr>
            <w:r>
              <w:t>возможные траектории професси</w:t>
            </w:r>
            <w:r>
              <w:softHyphen/>
              <w:t>онального развития и самообразова</w:t>
            </w:r>
            <w:r>
              <w:softHyphen/>
              <w:t>ния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221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04.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Работать в коллек</w:t>
            </w:r>
            <w:r>
              <w:softHyphen/>
              <w:t>тиве и команде, эффективно взаи</w:t>
            </w:r>
            <w:r>
              <w:softHyphen/>
              <w:t>модействовать с коллегами, руко</w:t>
            </w:r>
            <w:r>
              <w:softHyphen/>
              <w:t>водством, клиен</w:t>
            </w:r>
            <w:r>
              <w:softHyphen/>
              <w:t>тами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48"/>
              </w:tabs>
            </w:pPr>
            <w:r>
              <w:t>организовывать работу коллек</w:t>
            </w:r>
            <w:r>
              <w:softHyphen/>
              <w:t>тива и команды;</w:t>
            </w:r>
          </w:p>
          <w:p w:rsidR="008C0B0E" w:rsidRDefault="003A021E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44"/>
              </w:tabs>
            </w:pPr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t>- значимость коллективных реше</w:t>
            </w:r>
            <w:r>
              <w:softHyphen/>
              <w:t>ний, работать в группе для решения ситуационных заданий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495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05.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Осуществлять уст</w:t>
            </w:r>
            <w:r>
              <w:softHyphen/>
              <w:t>ную и письменную коммуникацию на государственном языке с учетом особенностей со</w:t>
            </w:r>
            <w:r>
              <w:softHyphen/>
              <w:t>циального и куль</w:t>
            </w:r>
            <w:r>
              <w:softHyphen/>
              <w:t>турного контекста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t>- грамотно излагать свои мысли и оформлять документы по профес</w:t>
            </w:r>
            <w:r>
              <w:softHyphen/>
              <w:t>сиональной тематике на государ</w:t>
            </w:r>
            <w:r>
              <w:softHyphen/>
              <w:t>ственном языке, проявлять толе</w:t>
            </w:r>
            <w:r>
              <w:softHyphen/>
              <w:t>рантность в рабочем коллективе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148"/>
              </w:tabs>
            </w:pPr>
            <w:r>
              <w:t>особенности социального и куль</w:t>
            </w:r>
            <w:r>
              <w:softHyphen/>
              <w:t>турного контекста;</w:t>
            </w:r>
          </w:p>
          <w:p w:rsidR="008C0B0E" w:rsidRDefault="003A021E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140"/>
              </w:tabs>
            </w:pPr>
            <w:r>
              <w:t>правила оформления документов и построения устных сообщений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674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09.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Использовать ин</w:t>
            </w:r>
            <w:r>
              <w:softHyphen/>
              <w:t>формационные технологии в про</w:t>
            </w:r>
            <w:r>
              <w:softHyphen/>
              <w:t>фессиональной де</w:t>
            </w:r>
            <w:r>
              <w:softHyphen/>
              <w:t>ятельности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37"/>
              </w:tabs>
            </w:pPr>
            <w:r>
              <w:t>применять средства информаци</w:t>
            </w:r>
            <w:r>
              <w:softHyphen/>
              <w:t>онных технологий для решения профессиональных задач;</w:t>
            </w:r>
          </w:p>
          <w:p w:rsidR="008C0B0E" w:rsidRDefault="003A021E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40"/>
              </w:tabs>
            </w:pPr>
            <w:r>
              <w:t>использовать современное про</w:t>
            </w:r>
            <w:r>
              <w:softHyphen/>
              <w:t>граммное обеспечение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140"/>
              </w:tabs>
            </w:pPr>
            <w:r>
              <w:t>современные средства и устрой</w:t>
            </w:r>
            <w:r>
              <w:softHyphen/>
              <w:t>ства информатизации;</w:t>
            </w:r>
          </w:p>
          <w:p w:rsidR="008C0B0E" w:rsidRDefault="003A021E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137"/>
              </w:tabs>
            </w:pPr>
            <w:r>
              <w:t>порядок их применения и про</w:t>
            </w:r>
            <w:r>
              <w:softHyphen/>
              <w:t>граммное обеспечение в профессио</w:t>
            </w:r>
            <w:r>
              <w:softHyphen/>
              <w:t>нальной деятельности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10.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Пользоваться про</w:t>
            </w:r>
            <w:r>
              <w:softHyphen/>
              <w:t>фессиональной до</w:t>
            </w:r>
            <w:r>
              <w:softHyphen/>
              <w:t xml:space="preserve">кументацией на </w:t>
            </w:r>
            <w:proofErr w:type="gramStart"/>
            <w:r>
              <w:t>государственном</w:t>
            </w:r>
            <w:proofErr w:type="gramEnd"/>
            <w:r>
              <w:t xml:space="preserve"> и иностранных язы</w:t>
            </w:r>
            <w:r>
              <w:softHyphen/>
              <w:t>ках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t>- пользоваться профессиональной документацией на государствен</w:t>
            </w:r>
            <w:r>
              <w:softHyphen/>
              <w:t>ном и иностранном языках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t>- нормативно-правовые акты меж</w:t>
            </w:r>
            <w:r>
              <w:softHyphen/>
              <w:t>дународные и РФ в области денеж</w:t>
            </w:r>
            <w:r>
              <w:softHyphen/>
              <w:t>ного обращения и финансов</w:t>
            </w:r>
          </w:p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0"/>
        <w:gridCol w:w="3809"/>
        <w:gridCol w:w="4021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2531"/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</w:t>
            </w:r>
            <w:r>
              <w:rPr>
                <w:b/>
                <w:bCs/>
                <w:lang w:eastAsia="en-US" w:bidi="en-US"/>
              </w:rPr>
              <w:t>11</w:t>
            </w:r>
            <w:r w:rsidRPr="003A021E">
              <w:rPr>
                <w:b/>
                <w:bCs/>
                <w:lang w:eastAsia="en-US" w:bidi="en-US"/>
              </w:rPr>
              <w:t>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Использовать зна</w:t>
            </w:r>
            <w:r>
              <w:softHyphen/>
              <w:t>ния по финансовой грамотности, пла</w:t>
            </w:r>
            <w:r>
              <w:softHyphen/>
              <w:t>нировать предпри</w:t>
            </w:r>
            <w:r>
              <w:softHyphen/>
              <w:t>нимательскую дея</w:t>
            </w:r>
            <w:r>
              <w:softHyphen/>
              <w:t>тельность в про</w:t>
            </w:r>
            <w:r>
              <w:softHyphen/>
              <w:t>фессиональной сфере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</w:pPr>
            <w:r>
              <w:t>выявлять достоинства и недо</w:t>
            </w:r>
            <w:r>
              <w:softHyphen/>
              <w:t>статки коммерческой идеи;</w:t>
            </w:r>
          </w:p>
          <w:p w:rsidR="008C0B0E" w:rsidRDefault="003A021E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</w:pPr>
            <w:r>
              <w:t>презентовать идеи открытия соб</w:t>
            </w:r>
            <w:r>
              <w:softHyphen/>
              <w:t>ственного дела в профессиональ</w:t>
            </w:r>
            <w:r>
              <w:softHyphen/>
              <w:t>ной деятельности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37"/>
              </w:tabs>
            </w:pPr>
            <w:r>
              <w:t>основы финансовой грамотности;</w:t>
            </w:r>
          </w:p>
          <w:p w:rsidR="008C0B0E" w:rsidRDefault="003A021E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37"/>
              </w:tabs>
            </w:pPr>
            <w:r>
              <w:t>порядок выстраивания презента</w:t>
            </w:r>
            <w:r>
              <w:softHyphen/>
              <w:t>ции;</w:t>
            </w:r>
          </w:p>
          <w:p w:rsidR="008C0B0E" w:rsidRDefault="003A021E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44"/>
              </w:tabs>
            </w:pPr>
            <w:r>
              <w:t>финансовые инструменты, кредит</w:t>
            </w:r>
            <w:r>
              <w:softHyphen/>
              <w:t>ные банковские продукты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6685"/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1.3.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Проводить учет денежных средств, оформлять денеж</w:t>
            </w:r>
            <w:r>
              <w:softHyphen/>
              <w:t>ные и кассовые до</w:t>
            </w:r>
            <w:r>
              <w:softHyphen/>
              <w:t>кументы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4"/>
              </w:tabs>
            </w:pPr>
            <w:r>
              <w:t>организовывать документообо</w:t>
            </w:r>
            <w:r>
              <w:softHyphen/>
              <w:t>рот;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30"/>
              </w:tabs>
            </w:pPr>
            <w:r>
              <w:t>разбираться в номенклатуре дел;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37"/>
              </w:tabs>
            </w:pPr>
            <w:r>
              <w:t>понимать и анализировать план счетов бухгалтерского учета фи</w:t>
            </w:r>
            <w:r>
              <w:softHyphen/>
              <w:t>нансово-хозяйственной деятель</w:t>
            </w:r>
            <w:r>
              <w:softHyphen/>
              <w:t>ности организаций;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8"/>
              </w:tabs>
            </w:pPr>
            <w:r>
              <w:t xml:space="preserve">обосновывать необходимость разработки рабочего плана счетов на основе типового плана счетов бухгалтерского учета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</w:pPr>
            <w:r>
              <w:t>проводить учет денежных средств на расчетных и специаль</w:t>
            </w:r>
            <w:r>
              <w:softHyphen/>
              <w:t>ных счетах;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</w:pPr>
            <w:r>
              <w:t>проводить учет финансовых вложений и ценных бумаг;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</w:pPr>
            <w:r>
              <w:t>проводить учет финансовых ре</w:t>
            </w:r>
            <w:r>
              <w:softHyphen/>
              <w:t>зультатов и использования при</w:t>
            </w:r>
            <w:r>
              <w:softHyphen/>
              <w:t>были;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</w:pPr>
            <w:r>
              <w:t>проводить учет собственного ка</w:t>
            </w:r>
            <w:r>
              <w:softHyphen/>
              <w:t>питала;</w:t>
            </w:r>
          </w:p>
          <w:p w:rsidR="008C0B0E" w:rsidRDefault="003A021E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</w:pPr>
            <w:r>
              <w:t>проводить учет кредитов и зай</w:t>
            </w:r>
            <w:r>
              <w:softHyphen/>
              <w:t>мов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теоретические вопросы разработки и применения плана счетов бухгал</w:t>
            </w:r>
            <w:r>
              <w:softHyphen/>
              <w:t xml:space="preserve">терского учета в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 орга</w:t>
            </w:r>
            <w:r>
              <w:softHyphen/>
              <w:t>низации;</w:t>
            </w:r>
          </w:p>
          <w:p w:rsidR="008C0B0E" w:rsidRDefault="003A021E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7"/>
              </w:tabs>
            </w:pPr>
            <w:r>
              <w:t>инструкцию по применению плана счетов бухгалтерского учета;</w:t>
            </w:r>
          </w:p>
          <w:p w:rsidR="008C0B0E" w:rsidRDefault="003A021E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4"/>
              </w:tabs>
            </w:pPr>
            <w:r>
              <w:t xml:space="preserve">принципы и цели </w:t>
            </w:r>
            <w:proofErr w:type="gramStart"/>
            <w:r>
              <w:t>разработки рабо</w:t>
            </w:r>
            <w:r>
              <w:softHyphen/>
              <w:t>чего плана счетов бухгалтерского учета организации</w:t>
            </w:r>
            <w:proofErr w:type="gramEnd"/>
            <w:r>
              <w:t>;</w:t>
            </w:r>
          </w:p>
          <w:p w:rsidR="008C0B0E" w:rsidRDefault="003A021E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7"/>
              </w:tabs>
            </w:pPr>
            <w:r>
              <w:t>два подхода к проблеме оптималь</w:t>
            </w:r>
            <w:r>
              <w:softHyphen/>
              <w:t>ной организации рабочего плана счетов - автономию финансового и управленческого учета и объедине</w:t>
            </w:r>
            <w:r>
              <w:softHyphen/>
              <w:t>ние финансового и управленческого учета;</w:t>
            </w:r>
          </w:p>
          <w:p w:rsidR="008C0B0E" w:rsidRDefault="003A021E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3"/>
              </w:tabs>
            </w:pPr>
            <w:r>
              <w:t>учет долгосрочных инвестиций;</w:t>
            </w:r>
          </w:p>
          <w:p w:rsidR="008C0B0E" w:rsidRDefault="003A021E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учет финансовых вложений и цен</w:t>
            </w:r>
            <w:r>
              <w:softHyphen/>
              <w:t>ных бумаг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5015"/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2.5.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Проводить проце</w:t>
            </w:r>
            <w:r>
              <w:softHyphen/>
              <w:t>дуры инвентариза</w:t>
            </w:r>
            <w:r>
              <w:softHyphen/>
              <w:t>ции финансовых обязательств орга</w:t>
            </w:r>
            <w:r>
              <w:softHyphen/>
              <w:t>низации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0"/>
              </w:tabs>
            </w:pPr>
            <w:r>
              <w:t>определять цели и периодич</w:t>
            </w:r>
            <w:r>
              <w:softHyphen/>
              <w:t>ность проведения инвентариза</w:t>
            </w:r>
            <w:r>
              <w:softHyphen/>
              <w:t>ции;</w:t>
            </w:r>
          </w:p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</w:pPr>
            <w:r>
              <w:t>руководствоваться нормативны</w:t>
            </w:r>
            <w:r>
              <w:softHyphen/>
              <w:t>ми правовыми актами, регулиру</w:t>
            </w:r>
            <w:r>
              <w:softHyphen/>
              <w:t>ющими порядок проведения ин</w:t>
            </w:r>
            <w:r>
              <w:softHyphen/>
              <w:t>вентаризации активов;</w:t>
            </w:r>
          </w:p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0"/>
              </w:tabs>
            </w:pPr>
            <w:r>
              <w:t>пользоваться специальной тер</w:t>
            </w:r>
            <w:r>
              <w:softHyphen/>
              <w:t>минологией при проведении ин</w:t>
            </w:r>
            <w:r>
              <w:softHyphen/>
              <w:t>вентаризации активов;</w:t>
            </w:r>
          </w:p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0"/>
              </w:tabs>
            </w:pPr>
            <w:r>
              <w:t>давать характеристику активов организации;</w:t>
            </w:r>
          </w:p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0"/>
              </w:tabs>
            </w:pPr>
            <w:r>
              <w:t>составлять инвентаризационные описи;</w:t>
            </w:r>
          </w:p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</w:pPr>
            <w:r>
              <w:t>проводить физический подсчет активов;</w:t>
            </w:r>
          </w:p>
          <w:p w:rsidR="008C0B0E" w:rsidRDefault="003A021E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0"/>
              </w:tabs>
            </w:pPr>
            <w:r>
              <w:t>составлять акт по результатам инвентаризации;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</w:pPr>
            <w:r>
              <w:t>основные понятия инвентаризации активов;</w:t>
            </w:r>
          </w:p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7"/>
              </w:tabs>
            </w:pPr>
            <w:r>
              <w:t>характеристику объектов, подле</w:t>
            </w:r>
            <w:r>
              <w:softHyphen/>
              <w:t>жащих инвентаризации;</w:t>
            </w:r>
          </w:p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</w:pPr>
            <w:r>
              <w:t>цели и периодичность проведения инвентаризации имущества;</w:t>
            </w:r>
          </w:p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7"/>
              </w:tabs>
            </w:pPr>
            <w:r>
              <w:t>задачи и состав инвентаризацион</w:t>
            </w:r>
            <w:r>
              <w:softHyphen/>
              <w:t>ной комиссии;</w:t>
            </w:r>
          </w:p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</w:pPr>
            <w:r>
              <w:t>процесс подготовки к инвентари</w:t>
            </w:r>
            <w:r>
              <w:softHyphen/>
              <w:t>зации, порядок подготовки реги</w:t>
            </w:r>
            <w:r>
              <w:softHyphen/>
              <w:t>стров аналитического учета по объ</w:t>
            </w:r>
            <w:r>
              <w:softHyphen/>
              <w:t>ектам инвентаризации;</w:t>
            </w:r>
          </w:p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4"/>
              </w:tabs>
            </w:pPr>
            <w: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8C0B0E" w:rsidRDefault="003A021E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3"/>
              </w:tabs>
            </w:pPr>
            <w:r>
              <w:t xml:space="preserve">порядок составления </w:t>
            </w:r>
            <w:proofErr w:type="spellStart"/>
            <w:r>
              <w:t>инвентариза</w:t>
            </w:r>
            <w:proofErr w:type="spellEnd"/>
            <w:r>
              <w:t>-</w:t>
            </w:r>
          </w:p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812"/>
        <w:gridCol w:w="4021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37"/>
              </w:tabs>
            </w:pPr>
            <w:r>
              <w:t>проводить выверку финансовых обязательств;</w:t>
            </w:r>
          </w:p>
          <w:p w:rsidR="008C0B0E" w:rsidRDefault="003A021E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0"/>
              </w:tabs>
            </w:pPr>
            <w:r>
              <w:t>проводить инвентаризацию недостач и потерь от порчи цен</w:t>
            </w:r>
            <w:r>
              <w:softHyphen/>
              <w:t>ностей (счет 94), целевого финан</w:t>
            </w:r>
            <w:r>
              <w:softHyphen/>
              <w:t>сирования (счет 86), доходов бу</w:t>
            </w:r>
            <w:r>
              <w:softHyphen/>
              <w:t>дущих периодов (счет 98)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proofErr w:type="spellStart"/>
            <w:r>
              <w:t>ционных</w:t>
            </w:r>
            <w:proofErr w:type="spellEnd"/>
            <w:r>
              <w:t xml:space="preserve"> описей и сроки передачи их в бухгалтерию;</w:t>
            </w:r>
          </w:p>
          <w:p w:rsidR="008C0B0E" w:rsidRDefault="003A021E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4"/>
              </w:tabs>
            </w:pPr>
            <w:r>
              <w:t>порядок составления сличитель</w:t>
            </w:r>
            <w:r>
              <w:softHyphen/>
              <w:t>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8C0B0E" w:rsidRDefault="003A021E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</w:pPr>
            <w:r>
              <w:t>процедуру составления акта по ре</w:t>
            </w:r>
            <w:r>
              <w:softHyphen/>
              <w:t>зультатам инвентаризации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9709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4.4.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Проводить кон</w:t>
            </w:r>
            <w:r>
              <w:softHyphen/>
              <w:t>троль и анализ ин</w:t>
            </w:r>
            <w:r>
              <w:softHyphen/>
              <w:t>формации об акти</w:t>
            </w:r>
            <w:r>
              <w:softHyphen/>
              <w:t>вах и финансовом положении органи</w:t>
            </w:r>
            <w:r>
              <w:softHyphen/>
              <w:t>зации, ее платеже</w:t>
            </w:r>
            <w:r>
              <w:softHyphen/>
              <w:t>способности и до</w:t>
            </w:r>
            <w:r>
              <w:softHyphen/>
              <w:t>ходности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использовать методы финансо</w:t>
            </w:r>
            <w:r>
              <w:softHyphen/>
              <w:t>вого анализа информации, содер</w:t>
            </w:r>
            <w:r>
              <w:softHyphen/>
              <w:t>жащейся в бухгалтерской (финан</w:t>
            </w:r>
            <w:r>
              <w:softHyphen/>
              <w:t>совой) отчетности, устанавливать причинно-следственные связи из</w:t>
            </w:r>
            <w:r>
              <w:softHyphen/>
              <w:t>менений, произошедших за отчет</w:t>
            </w:r>
            <w:r>
              <w:softHyphen/>
              <w:t>ный период, оценивать потенци</w:t>
            </w:r>
            <w:r>
              <w:softHyphen/>
              <w:t>альные риски и возможности эко</w:t>
            </w:r>
            <w:r>
              <w:softHyphen/>
              <w:t>номического субъекта в обозри</w:t>
            </w:r>
            <w:r>
              <w:softHyphen/>
              <w:t>мом будущем, определять источ</w:t>
            </w:r>
            <w:r>
              <w:softHyphen/>
              <w:t>ники, содержащие наиболее пол</w:t>
            </w:r>
            <w:r>
              <w:softHyphen/>
              <w:t>ную и достоверную информацию о работе объекта внутреннего контроля;</w:t>
            </w:r>
          </w:p>
          <w:p w:rsidR="008C0B0E" w:rsidRDefault="003A021E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</w:pPr>
            <w:r>
              <w:t>определять объем работ по фи</w:t>
            </w:r>
            <w:r>
              <w:softHyphen/>
              <w:t>нансовому анализу, потребность в трудовых, финансовых и матери</w:t>
            </w:r>
            <w:r>
              <w:softHyphen/>
              <w:t>ально-технических ресурсах;</w:t>
            </w:r>
          </w:p>
          <w:p w:rsidR="008C0B0E" w:rsidRDefault="003A021E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определять источники информа</w:t>
            </w:r>
            <w:r>
              <w:softHyphen/>
              <w:t>ции для проведения анализа фи</w:t>
            </w:r>
            <w:r>
              <w:softHyphen/>
              <w:t>нансового состояния экономиче</w:t>
            </w:r>
            <w:r>
              <w:softHyphen/>
              <w:t>ского субъекта;</w:t>
            </w:r>
          </w:p>
          <w:p w:rsidR="008C0B0E" w:rsidRDefault="003A021E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37"/>
              </w:tabs>
            </w:pPr>
            <w:r>
              <w:t>разрабатывать финансовые про</w:t>
            </w:r>
            <w:r>
              <w:softHyphen/>
              <w:t>граммы развития экономического субъекта, инвестиционную, кре</w:t>
            </w:r>
            <w:r>
              <w:softHyphen/>
              <w:t>дитную и валютную политику экономического субъекта;</w:t>
            </w:r>
          </w:p>
          <w:p w:rsidR="008C0B0E" w:rsidRDefault="003A021E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применять результаты финансо</w:t>
            </w:r>
            <w:r>
              <w:softHyphen/>
              <w:t>вого анализа экономического субъекта для целей бюджетирова</w:t>
            </w:r>
            <w:r>
              <w:softHyphen/>
              <w:t>ния и управления денежными по</w:t>
            </w:r>
            <w:r>
              <w:softHyphen/>
              <w:t>токами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0"/>
              </w:tabs>
            </w:pPr>
            <w:r>
              <w:t>законодательство Российской Фе</w:t>
            </w:r>
            <w:r>
              <w:softHyphen/>
              <w:t>дерации о бухгалтерском учете, о налогах и сборах, консолидирован</w:t>
            </w:r>
            <w:r>
              <w:softHyphen/>
              <w:t>ной финансовой отчетности, ауди</w:t>
            </w:r>
            <w:r>
              <w:softHyphen/>
              <w:t>торской деятельности, архивном де</w:t>
            </w:r>
            <w:r>
              <w:softHyphen/>
              <w:t>ле, в области социального и меди</w:t>
            </w:r>
            <w:r>
              <w:softHyphen/>
              <w:t>цинского страхования, пенсионного обеспечения;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8"/>
              </w:tabs>
            </w:pPr>
            <w:r>
              <w:t>определение бухгалтерской отчет</w:t>
            </w:r>
            <w:r>
              <w:softHyphen/>
              <w:t>ности как информации о финансо</w:t>
            </w:r>
            <w:r>
              <w:softHyphen/>
              <w:t>вом положении экономического субъекта на отчетную дату, финан</w:t>
            </w:r>
            <w:r>
              <w:softHyphen/>
              <w:t>совом результате его деятельности и движении денежных средств за от</w:t>
            </w:r>
            <w:r>
              <w:softHyphen/>
              <w:t>четный период;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37"/>
              </w:tabs>
            </w:pPr>
            <w:r>
              <w:t>теоретические основы внутреннего контроля совершаемых фактов хо</w:t>
            </w:r>
            <w:r>
              <w:softHyphen/>
              <w:t>зяйственной жизни и составления бухгалтерской (финансовой) отчет</w:t>
            </w:r>
            <w:r>
              <w:softHyphen/>
              <w:t>ности;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0"/>
              </w:tabs>
            </w:pPr>
            <w:r>
              <w:t>бухгалтерский баланс, отчет о фи</w:t>
            </w:r>
            <w:r>
              <w:softHyphen/>
              <w:t>нансовых результатах как основные формы бухгалтерской отчетности;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37"/>
              </w:tabs>
            </w:pPr>
            <w:r>
              <w:t>методы финансового анализа;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0"/>
              </w:tabs>
            </w:pPr>
            <w:r>
              <w:t>виды и приемы финансового ана</w:t>
            </w:r>
            <w:r>
              <w:softHyphen/>
              <w:t>лиза;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4"/>
              </w:tabs>
            </w:pPr>
            <w:r>
              <w:t>процедуры анализа бухгалтерского баланса: процедуры анализа уровня и динамики финансовых результа</w:t>
            </w:r>
            <w:r>
              <w:softHyphen/>
              <w:t>тов по показателям отчетности;</w:t>
            </w:r>
          </w:p>
          <w:p w:rsidR="008C0B0E" w:rsidRDefault="003A021E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144"/>
              </w:tabs>
            </w:pPr>
            <w:r>
              <w:t>основы финансового менеджмента, методические документы по финан</w:t>
            </w:r>
            <w:r>
              <w:softHyphen/>
              <w:t>совому анализу, методические до</w:t>
            </w:r>
            <w:r>
              <w:softHyphen/>
              <w:t>кументы по бюджетированию и управлению денежными потоками</w:t>
            </w:r>
          </w:p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p w:rsidR="008C0B0E" w:rsidRDefault="003A021E">
      <w:pPr>
        <w:pStyle w:val="1"/>
        <w:numPr>
          <w:ilvl w:val="0"/>
          <w:numId w:val="23"/>
        </w:numPr>
        <w:shd w:val="clear" w:color="auto" w:fill="auto"/>
        <w:tabs>
          <w:tab w:val="left" w:pos="362"/>
        </w:tabs>
        <w:spacing w:after="220"/>
        <w:ind w:firstLine="0"/>
        <w:jc w:val="center"/>
      </w:pPr>
      <w:r>
        <w:rPr>
          <w:b/>
          <w:bCs/>
        </w:rPr>
        <w:t>СТРУКТУРА И СОДЕРЖАНИЕ УЧЕБНОЙ ДИСЦИПЛИНЫ</w:t>
      </w:r>
    </w:p>
    <w:p w:rsidR="008C0B0E" w:rsidRDefault="003A021E">
      <w:pPr>
        <w:pStyle w:val="1"/>
        <w:numPr>
          <w:ilvl w:val="1"/>
          <w:numId w:val="23"/>
        </w:numPr>
        <w:shd w:val="clear" w:color="auto" w:fill="auto"/>
        <w:tabs>
          <w:tab w:val="left" w:pos="549"/>
        </w:tabs>
        <w:spacing w:after="560"/>
        <w:ind w:firstLine="0"/>
        <w:jc w:val="center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8"/>
        <w:gridCol w:w="1883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414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часов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54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0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в том числе: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8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8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курсовая работа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-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38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- дифференцированного зачета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</w:tbl>
    <w:p w:rsidR="008C0B0E" w:rsidRDefault="008C0B0E">
      <w:pPr>
        <w:sectPr w:rsidR="008C0B0E">
          <w:footerReference w:type="even" r:id="rId11"/>
          <w:footerReference w:type="default" r:id="rId12"/>
          <w:pgSz w:w="11900" w:h="16840"/>
          <w:pgMar w:top="1062" w:right="679" w:bottom="1138" w:left="1120" w:header="634" w:footer="3" w:gutter="0"/>
          <w:cols w:space="720"/>
          <w:noEndnote/>
          <w:docGrid w:linePitch="360"/>
        </w:sectPr>
      </w:pPr>
    </w:p>
    <w:p w:rsidR="008C0B0E" w:rsidRDefault="008C0B0E">
      <w:pPr>
        <w:spacing w:after="139" w:line="1" w:lineRule="exact"/>
      </w:pPr>
    </w:p>
    <w:p w:rsidR="008C0B0E" w:rsidRDefault="003A021E">
      <w:pPr>
        <w:pStyle w:val="a9"/>
        <w:shd w:val="clear" w:color="auto" w:fill="auto"/>
        <w:ind w:left="101"/>
      </w:pPr>
      <w:r>
        <w:t>2.2. Тематический план и содержание учебной дисциплины ОП.02 Финансы, денежное обращение и кредит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7"/>
        <w:gridCol w:w="10512"/>
        <w:gridCol w:w="1109"/>
        <w:gridCol w:w="2016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1969"/>
          <w:jc w:val="center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1 Понятие о финансах и финансовой системе, управлении финансами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C21475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  <w:r w:rsidR="003A021E">
              <w:rPr>
                <w:b/>
                <w:bCs/>
              </w:rPr>
              <w:t>2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1.1 </w:t>
            </w:r>
            <w:proofErr w:type="spellStart"/>
            <w:r>
              <w:rPr>
                <w:b/>
                <w:bCs/>
              </w:rPr>
              <w:t>Соц</w:t>
            </w:r>
            <w:proofErr w:type="gramStart"/>
            <w:r>
              <w:rPr>
                <w:b/>
                <w:bCs/>
              </w:rPr>
              <w:t>и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ально</w:t>
            </w:r>
            <w:proofErr w:type="spellEnd"/>
            <w:r>
              <w:rPr>
                <w:b/>
                <w:bCs/>
              </w:rPr>
              <w:t xml:space="preserve">- экономическая сущность фи- </w:t>
            </w:r>
            <w:proofErr w:type="spellStart"/>
            <w:r>
              <w:rPr>
                <w:b/>
                <w:bCs/>
              </w:rPr>
              <w:t>нансов</w:t>
            </w:r>
            <w:proofErr w:type="spellEnd"/>
            <w:r>
              <w:rPr>
                <w:b/>
                <w:bCs/>
              </w:rPr>
              <w:t xml:space="preserve"> и их функции в усло</w:t>
            </w:r>
            <w:r>
              <w:rPr>
                <w:b/>
                <w:bCs/>
              </w:rPr>
              <w:softHyphen/>
              <w:t>виях рыночной экономики</w:t>
            </w:r>
          </w:p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2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Понятие о финансах, история их возникновения. Сущность и функции финансов и роль их в эко</w:t>
            </w:r>
            <w:r>
              <w:softHyphen/>
              <w:t>номике. Сферы финансовых отношений. Типы финансовых отношений. Финансовые ресурсы и их состав. Роль финансов в расширенном воспроизводстве. Финансовая система, её сферы.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2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Финансовые потоки и их взаимосвязь. Финансовый рынок и его роль в мобилизации и распределе</w:t>
            </w:r>
            <w:r>
              <w:softHyphen/>
              <w:t>нии финансовых ресурсов. Финансовая политика, типы финансовой политики. Общее понятие об управлении финансами. Органы управления финансами. Понятие о финансовом аппарате; его со</w:t>
            </w:r>
            <w:r>
              <w:softHyphen/>
              <w:t>ставные части.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Тема 1.2 Деньги, денежное обра</w:t>
            </w:r>
            <w:r>
              <w:rPr>
                <w:b/>
                <w:bCs/>
              </w:rPr>
              <w:softHyphen/>
              <w:t>щение и денеж</w:t>
            </w:r>
            <w:r>
              <w:rPr>
                <w:b/>
                <w:bCs/>
              </w:rPr>
              <w:softHyphen/>
              <w:t>ная система</w:t>
            </w:r>
          </w:p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C21475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2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Сущность и функции денег. Виды денег. Понятие о денежном обращении. Наличное и безналичное обращение, их единство и взаимосвязь. Закон денежного обращения. Денежная масса и скорость обращения денег. Понятие о денежной системе. Основные типы и элементы денежной системы.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Денежная система Российской Федерац</w:t>
            </w:r>
            <w:proofErr w:type="gramStart"/>
            <w:r>
              <w:t>ии и её</w:t>
            </w:r>
            <w:proofErr w:type="gramEnd"/>
            <w:r>
              <w:t xml:space="preserve"> элементы Инфляция, её сущность и формы прояв</w:t>
            </w:r>
            <w:r>
              <w:softHyphen/>
              <w:t>ления. Особенности инфляционного процесса в России. Виды и типы инфляции. Виды денежных реформ и методы их проведения.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5"/>
        <w:gridCol w:w="10552"/>
        <w:gridCol w:w="1105"/>
        <w:gridCol w:w="1778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C21475">
            <w:pPr>
              <w:pStyle w:val="ab"/>
              <w:shd w:val="clear" w:color="auto" w:fill="auto"/>
              <w:tabs>
                <w:tab w:val="left" w:pos="1483"/>
              </w:tabs>
            </w:pPr>
            <w:r>
              <w:rPr>
                <w:b/>
                <w:bCs/>
              </w:rPr>
              <w:t xml:space="preserve">Тема 1.3 </w:t>
            </w:r>
            <w:proofErr w:type="spellStart"/>
            <w:proofErr w:type="gramStart"/>
            <w:r>
              <w:rPr>
                <w:b/>
                <w:bCs/>
              </w:rPr>
              <w:t>Эконо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мическая</w:t>
            </w:r>
            <w:proofErr w:type="spellEnd"/>
            <w:proofErr w:type="gramEnd"/>
            <w:r>
              <w:rPr>
                <w:b/>
                <w:bCs/>
              </w:rPr>
              <w:t xml:space="preserve"> сущ</w:t>
            </w:r>
            <w:r w:rsidR="003A021E">
              <w:rPr>
                <w:b/>
                <w:bCs/>
              </w:rPr>
              <w:t>ность государ</w:t>
            </w:r>
            <w:r w:rsidR="003A021E">
              <w:rPr>
                <w:b/>
                <w:bCs/>
              </w:rPr>
              <w:softHyphen/>
              <w:t>ственных</w:t>
            </w:r>
            <w:r w:rsidR="003A021E">
              <w:rPr>
                <w:b/>
                <w:bCs/>
              </w:rPr>
              <w:tab/>
              <w:t>фи</w:t>
            </w:r>
            <w:r w:rsidR="003A021E">
              <w:rPr>
                <w:b/>
                <w:bCs/>
              </w:rPr>
              <w:softHyphen/>
            </w:r>
          </w:p>
          <w:p w:rsidR="008C0B0E" w:rsidRDefault="003A021E">
            <w:pPr>
              <w:pStyle w:val="ab"/>
              <w:shd w:val="clear" w:color="auto" w:fill="auto"/>
            </w:pPr>
            <w:proofErr w:type="spellStart"/>
            <w:r>
              <w:rPr>
                <w:b/>
                <w:bCs/>
              </w:rPr>
              <w:t>нансов</w:t>
            </w:r>
            <w:proofErr w:type="spellEnd"/>
          </w:p>
        </w:tc>
        <w:tc>
          <w:tcPr>
            <w:tcW w:w="10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C21475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323"/>
          <w:jc w:val="center"/>
        </w:trPr>
        <w:tc>
          <w:tcPr>
            <w:tcW w:w="20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Основные звенья (составляющие) государственных финансов. Государственные финансы: государ</w:t>
            </w:r>
            <w:r>
              <w:softHyphen/>
              <w:t>ственный бюджет, внебюджетные фонды, государственный кредит. Социально-экономическая сущность и роль бюджета государства. Основные функции бюджета. Уровни бюджетной системы Российской Федерации. Принципы функционирования бюджетной системы Российской Федера</w:t>
            </w:r>
            <w:r>
              <w:softHyphen/>
              <w:t>ции. Федеральный бюджет - главное звено бюджетной системы, его значение в решении общего</w:t>
            </w:r>
            <w:r>
              <w:softHyphen/>
              <w:t>сударственных задач. Доходы федерального бюджета. Расходы федерального бюджета. Принципы бюджетного финансирования. Основные задачи в области государственных расходов. Бюджетный дефицит и методы его финансирования. Государственный кредит как экономическая и финансовая категория. Управление государственным кредитом. Государство как гарант. Государство как кре</w:t>
            </w:r>
            <w:r>
              <w:softHyphen/>
              <w:t>дитор. Бюджетные кредиты и ссуды. Внешние кредиты. Новые виды кредитов: ипотека, лизинг, кредитные карточки. Внебюджетные фонды. Социально-экономическая сущность внебюджетных фондов. Пути создания внебюджетных фондов.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674"/>
          <w:jc w:val="center"/>
        </w:trPr>
        <w:tc>
          <w:tcPr>
            <w:tcW w:w="20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Источники внебюджетных фондов. Социальные и экономические внебюджетные фонды. Пенсион</w:t>
            </w:r>
            <w:r>
              <w:softHyphen/>
              <w:t>ный фонд Российской Федерации (ПФР), его средства и их использование. Фонд социального стра</w:t>
            </w:r>
            <w:r>
              <w:softHyphen/>
              <w:t>хования Российской Федерации (ФСС), источники доходов и его назначение. Фонды обязательного медицинского страхования Российской Федерации (ФОМС). Обязательное медицинское страхова</w:t>
            </w:r>
            <w:r>
              <w:softHyphen/>
              <w:t>ние как составная часть государственного социального страхования. Порядок формирования и рас</w:t>
            </w:r>
            <w:r>
              <w:softHyphen/>
              <w:t>ходования Федерального и территориальных фондов медицинского страхования.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2"/>
        <w:gridCol w:w="10505"/>
        <w:gridCol w:w="1116"/>
        <w:gridCol w:w="1811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1.4 Финансы орга</w:t>
            </w:r>
            <w:r>
              <w:rPr>
                <w:b/>
                <w:bCs/>
              </w:rPr>
              <w:softHyphen/>
              <w:t>низаций различ</w:t>
            </w:r>
            <w:r>
              <w:rPr>
                <w:b/>
                <w:bCs/>
              </w:rPr>
              <w:softHyphen/>
              <w:t>ных форм соб</w:t>
            </w:r>
            <w:r>
              <w:rPr>
                <w:b/>
                <w:bCs/>
              </w:rPr>
              <w:softHyphen/>
              <w:t>ственности</w:t>
            </w:r>
          </w:p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C21475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Сущность и функции финансов коммерческих организаций: финансовые отношения, принципы финансов коммерческих организаций. Факторы, влияющие на организацию финансов коммерче</w:t>
            </w:r>
            <w:r>
              <w:softHyphen/>
              <w:t>ских организаций. Финансы домашнего хозяйства. Домашние хозяйства как субъект экономиче</w:t>
            </w:r>
            <w:r>
              <w:softHyphen/>
              <w:t>ской деятельности. Функции финансов домохозяйств. Бюджет домашнего хозяйства: доходы до</w:t>
            </w:r>
            <w:r>
              <w:softHyphen/>
              <w:t>машнего хозяйства, денежные расходы и их состав. Финансы учреждений и организаций, осу</w:t>
            </w:r>
            <w:r>
              <w:softHyphen/>
              <w:t>ществляющих некоммерческую деятельность; финансы общественных объединений и пр.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652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spacing w:line="276" w:lineRule="auto"/>
            </w:pPr>
            <w:r>
              <w:t>Подготовить аналитическую таблицу по теме: «Финансы организаций различных форм собствен</w:t>
            </w:r>
            <w:r>
              <w:softHyphen/>
              <w:t>ности. Финансовый контроль».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C21475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1.5 Систе</w:t>
            </w:r>
            <w:r w:rsidR="003A021E">
              <w:rPr>
                <w:b/>
                <w:bCs/>
              </w:rPr>
              <w:t>ма страхования</w:t>
            </w:r>
          </w:p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408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Социально-экономическое содержание страхования. Участники страховых отношений. Формы ор</w:t>
            </w:r>
            <w:r>
              <w:softHyphen/>
              <w:t>ганизации страхового фонда. Виды страхования: социальное страхование, имущественное страхо</w:t>
            </w:r>
            <w:r>
              <w:softHyphen/>
              <w:t>вание, страхование ответственности, страхование предпринимательского риска. Объективная необходимость социального страхования. Методы формирования фонда социального страхования РФ. Страховой рынок и его структура. Перестрахование. Расчёты в страховом деле.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№6. </w:t>
            </w:r>
            <w:r>
              <w:t>Выполнение расчетов на определение страховых выплат и страховых сумм.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Подготовить опорно-логический конспект по теме: «Виды страхования; социальное страхование, имущественное страхование, страхование ответственности, страхование предпринимательского риска. Обязательное страхование в Российской Федерации».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/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4"/>
        <w:gridCol w:w="10566"/>
        <w:gridCol w:w="1105"/>
        <w:gridCol w:w="2030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 w:rsidP="00C21475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Раздел 2. </w:t>
            </w:r>
          </w:p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C21475">
            <w:pPr>
              <w:pStyle w:val="ab"/>
              <w:shd w:val="clear" w:color="auto" w:fill="auto"/>
            </w:pPr>
            <w:r>
              <w:rPr>
                <w:b/>
                <w:bCs/>
              </w:rPr>
              <w:t>Структу</w:t>
            </w:r>
            <w:r w:rsidR="003A021E">
              <w:rPr>
                <w:b/>
                <w:bCs/>
              </w:rPr>
              <w:t>ра кредитной и банковской системы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 w:rsidP="00C21475">
            <w:pPr>
              <w:pStyle w:val="ab"/>
              <w:shd w:val="clear" w:color="auto" w:fill="auto"/>
              <w:tabs>
                <w:tab w:val="left" w:pos="1030"/>
              </w:tabs>
            </w:pPr>
            <w:r>
              <w:rPr>
                <w:b/>
                <w:bCs/>
              </w:rPr>
              <w:t>Тема 2.1 Банковская си</w:t>
            </w:r>
            <w:r>
              <w:rPr>
                <w:b/>
                <w:bCs/>
              </w:rPr>
              <w:softHyphen/>
              <w:t>стема</w:t>
            </w:r>
            <w:r>
              <w:rPr>
                <w:b/>
                <w:bCs/>
              </w:rPr>
              <w:tab/>
              <w:t>Россий</w:t>
            </w:r>
            <w:r>
              <w:rPr>
                <w:b/>
                <w:bCs/>
              </w:rPr>
              <w:softHyphen/>
              <w:t>ской Федерации</w:t>
            </w:r>
          </w:p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  <w:spacing w:line="233" w:lineRule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Банковская система РФ, её структура и функции отдельных звеньев. Задачи и функции Централь</w:t>
            </w:r>
            <w:r>
              <w:softHyphen/>
              <w:t>ного банка России. Роль Центрального банка России в регулировании денежно-кредитной системы. Коммерческие банки России. Функции коммерческих банков. Виды банковских операций. Кредит</w:t>
            </w:r>
            <w:r>
              <w:softHyphen/>
              <w:t>ная политика коммерческих банков. Организация и порядок кредитования. Принципы кредитова</w:t>
            </w:r>
            <w:r>
              <w:softHyphen/>
              <w:t>ния. Кредитный договор. Инвестиционная деятельность и политика коммерческих банков. Комис</w:t>
            </w:r>
            <w:r>
              <w:softHyphen/>
              <w:t>сионно-посреднические операции коммерческих банков. Функции Сберегательного банка и его операции. Виды вкладов и ценных бумаг Сберегательного банка.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105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№7. Выполнение расчёта процентного дохода от вклада денежных средств.</w:t>
            </w:r>
          </w:p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№8. </w:t>
            </w:r>
            <w:r>
              <w:t>Выполнение расчёта суммы начисленных процентов за пользование кредитом.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spacing w:after="280"/>
              <w:ind w:firstLine="400"/>
              <w:jc w:val="both"/>
            </w:pPr>
            <w:r>
              <w:t>2</w:t>
            </w:r>
          </w:p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2.2 </w:t>
            </w:r>
            <w:proofErr w:type="spellStart"/>
            <w:r>
              <w:rPr>
                <w:b/>
                <w:bCs/>
              </w:rPr>
              <w:t>Разв</w:t>
            </w:r>
            <w:proofErr w:type="gramStart"/>
            <w:r>
              <w:rPr>
                <w:b/>
                <w:bCs/>
              </w:rPr>
              <w:t>и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тие</w:t>
            </w:r>
            <w:proofErr w:type="spellEnd"/>
            <w:r>
              <w:rPr>
                <w:b/>
                <w:bCs/>
              </w:rPr>
              <w:t xml:space="preserve"> кредитного дела в Россий</w:t>
            </w:r>
            <w:r>
              <w:rPr>
                <w:b/>
                <w:bCs/>
              </w:rPr>
              <w:softHyphen/>
              <w:t>ской Федерации</w:t>
            </w:r>
          </w:p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  <w:spacing w:line="233" w:lineRule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Понятие «кредит». Необходимость кредита. Сущность кредита и его элементы. Кредит как форма движения ссудного капитала. Особенности и источники ссудного капитала. Структура рынка ссуд</w:t>
            </w:r>
            <w:r>
              <w:softHyphen/>
              <w:t>ных капиталов. Понятие «ссудный процент» и его значение. Основные критерии дифференциации процентных ставок. Основные принципы кредита. Функции кредита. Роль кредита в экономике. Классификация кредита по базовым признакам. Банковский кредит как наиболее распространённая форма кредитных отношений в экономике. Сроки погашения. Способы погашения и взимания ссудного процента. Наличие обеспечения. Целевое назначение. Категории заёмщиков.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Коммерческий кредит как одна из первых форм кредитных отношений в экономике. Формы вексе</w:t>
            </w:r>
            <w:r>
              <w:softHyphen/>
              <w:t>лей. Потребительский кредит как целевая форма кредитования физических лиц. Государственный кредит и его признаки. Международный кредит и его классификация по базовым признакам. Ро</w:t>
            </w:r>
            <w:r>
              <w:softHyphen/>
              <w:t>стовщический кредит как специфическая форма кредита.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 w:rsidTr="00C21475">
        <w:tblPrEx>
          <w:tblCellMar>
            <w:top w:w="0" w:type="dxa"/>
            <w:bottom w:w="0" w:type="dxa"/>
          </w:tblCellMar>
        </w:tblPrEx>
        <w:trPr>
          <w:trHeight w:hRule="exact" w:val="660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 w:rsidP="00C21475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№10. </w:t>
            </w:r>
            <w:r>
              <w:t>Выполнение расчёта показателей кредитоспособности и платёжеспо</w:t>
            </w:r>
            <w:r>
              <w:softHyphen/>
              <w:t>собности предприятия.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C21475" w:rsidP="00C21475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Подготовить сообщение на тему «Ростовщический кредит как специфическая форма кредита».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/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1"/>
        <w:gridCol w:w="10505"/>
        <w:gridCol w:w="1112"/>
        <w:gridCol w:w="2030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125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3 Функционирование первичного и вторичного рынка ценных бумаг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3.1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Рынок ценных бумаг</w:t>
            </w:r>
          </w:p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472"/>
          <w:jc w:val="center"/>
        </w:trPr>
        <w:tc>
          <w:tcPr>
            <w:tcW w:w="20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t>Понятие «ценная бумага». Классификация ценных бумаг. Основные виды ценных бумаг. Акции: условия выпуска, виды, правила выплаты дивидендов. Виды облигаций, их выпуск, доходы от об</w:t>
            </w:r>
            <w:r>
              <w:softHyphen/>
              <w:t>лигаций. Сберегательные и депозитные сертификаты. Вексель, его виды и особенности. Производ</w:t>
            </w:r>
            <w:r>
              <w:softHyphen/>
              <w:t>ные ценные бумаги. Структура рынка ценных бумаг. Характер деятельности и функции професси</w:t>
            </w:r>
            <w:r>
              <w:softHyphen/>
              <w:t>ональных участников рынка ценных бумаг.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660"/>
          <w:jc w:val="center"/>
        </w:trPr>
        <w:tc>
          <w:tcPr>
            <w:tcW w:w="20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Сущность фондовой биржи и её значение для рыночной экономики. Формы бирж. Цель и задачи фондовых бирж. Требования, предъявляемые к фондовой бирже. Условия создания и деятельности фондовых бирж. Фондовые биржи в России, этапы их развития. Современная биржевая ситуация в России. Биржевая торговля. Виды биржевых сделок. Биржевые индексы и их место в биржевой торговле. Виды инвестиционных фондов в Российской Федерации. Общая характеристика совре</w:t>
            </w:r>
            <w:r>
              <w:softHyphen/>
              <w:t>менного российского рынка ценных бумаг. Деятельность организации на фондовом рынке.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0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20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11 </w:t>
            </w:r>
            <w:r>
              <w:t>Составление сравнительной характеристики различных ценных бу</w:t>
            </w:r>
            <w:r>
              <w:softHyphen/>
              <w:t>маг по степени доходности и риска. Выполнение расчёта рыночной стоимости ценных бумаг. Определение суммы дивидендов по акциям.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0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Подготовка информационного обзора рынка ценных бумаг: «Акции, облигации, сертификаты, век</w:t>
            </w:r>
            <w:r>
              <w:softHyphen/>
              <w:t>селя, оформление информационного буклета».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25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4. Международные валютно-финансовые и кредитные отношения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4.1 Валют</w:t>
            </w:r>
            <w:r>
              <w:rPr>
                <w:b/>
                <w:bCs/>
              </w:rPr>
              <w:softHyphen/>
              <w:t>ные отношения и валютная си</w:t>
            </w:r>
            <w:r>
              <w:rPr>
                <w:b/>
                <w:bCs/>
              </w:rPr>
              <w:softHyphen/>
              <w:t>стема</w:t>
            </w:r>
          </w:p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1415"/>
          <w:jc w:val="center"/>
        </w:trPr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t>Валюта и валютные отношения. Валютная система как совокупность экономических отношений, связанных с функционированием валюты. Национальная, мировая и международная валютные си</w:t>
            </w:r>
            <w:r>
              <w:softHyphen/>
              <w:t>стемы. Котировка валют. Валютный курс, инструменты его регулирования. Валютные ценности. Конвертируемость валюты. Валютные операции. Валютный рынок. Валютные запасы. Валютные фонды организаций. Валютное регулирование и валютный контроль.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/>
        </w:tc>
      </w:tr>
    </w:tbl>
    <w:p w:rsidR="008C0B0E" w:rsidRDefault="003A021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10562"/>
        <w:gridCol w:w="1102"/>
        <w:gridCol w:w="2020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Тема 4.2 Межд</w:t>
            </w:r>
            <w:proofErr w:type="gramStart"/>
            <w:r>
              <w:rPr>
                <w:b/>
                <w:bCs/>
              </w:rPr>
              <w:t>у-</w:t>
            </w:r>
            <w:proofErr w:type="gramEnd"/>
            <w:r>
              <w:rPr>
                <w:b/>
                <w:bCs/>
              </w:rPr>
              <w:t xml:space="preserve"> народные кре</w:t>
            </w:r>
            <w:r>
              <w:rPr>
                <w:b/>
                <w:bCs/>
              </w:rPr>
              <w:softHyphen/>
              <w:t>дитные отноше</w:t>
            </w:r>
            <w:r>
              <w:rPr>
                <w:b/>
                <w:bCs/>
              </w:rPr>
              <w:softHyphen/>
              <w:t>ния</w:t>
            </w:r>
          </w:p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225"/>
          <w:jc w:val="center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Международное экономическое сотрудничество в современных условиях. Международный валют</w:t>
            </w:r>
            <w:r>
              <w:softHyphen/>
              <w:t>ный фонд (МВФ), его цели. Формирование капитала МВФ. Виды кредитов МВФ. Международный банк реконструкции и развития (МБРР), его цели. Источники ресурсов банка. Виды кредитов МБРР. Международная ассоциация развития (МАР), Международная финансовая корпорация (МФК), Агентство по гарантиям многосторонних инвестиций и цели их деятельности. Банк между</w:t>
            </w:r>
            <w:r>
              <w:softHyphen/>
              <w:t>народных расчётов (БМР), его задачи. Региональные валютно-кредитные организации и их цели. Парижский и Лондонский клубы, их роль в решении финансовых проблем страны-должника. Все</w:t>
            </w:r>
            <w:r>
              <w:softHyphen/>
              <w:t>мирная торговая организация (ВТО).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№12. </w:t>
            </w:r>
            <w:r>
              <w:t>Платежный баланс Российской Федерации за определенный период (год), анализ хозяйственных операций страны.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8C0B0E" w:rsidRDefault="003A021E">
            <w:pPr>
              <w:pStyle w:val="ab"/>
              <w:shd w:val="clear" w:color="auto" w:fill="auto"/>
              <w:spacing w:line="233" w:lineRule="auto"/>
            </w:pPr>
            <w:r>
              <w:t>ПК 1.3, 2.5, 4.4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53"/>
          <w:jc w:val="center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: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644"/>
          <w:jc w:val="center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spacing w:line="276" w:lineRule="auto"/>
            </w:pPr>
            <w:r>
              <w:t>Подготовить презентационное сообщение по теме: «Котировка валют. Валютный курс, инструмен</w:t>
            </w:r>
            <w:r>
              <w:softHyphen/>
              <w:t>ты его регулирования. Конвертируемость валюты. Валютные операции. Валютный рынок».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0B0E" w:rsidRDefault="008C0B0E"/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- дифференцированного зачета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1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C21475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54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8C0B0E">
            <w:pPr>
              <w:rPr>
                <w:sz w:val="10"/>
                <w:szCs w:val="10"/>
              </w:rPr>
            </w:pPr>
          </w:p>
        </w:tc>
      </w:tr>
    </w:tbl>
    <w:p w:rsidR="008C0B0E" w:rsidRDefault="008C0B0E">
      <w:pPr>
        <w:sectPr w:rsidR="008C0B0E">
          <w:footerReference w:type="even" r:id="rId13"/>
          <w:footerReference w:type="default" r:id="rId14"/>
          <w:pgSz w:w="16840" w:h="11900" w:orient="landscape"/>
          <w:pgMar w:top="738" w:right="241" w:bottom="1681" w:left="814" w:header="310" w:footer="3" w:gutter="0"/>
          <w:cols w:space="720"/>
          <w:noEndnote/>
          <w:docGrid w:linePitch="360"/>
        </w:sectPr>
      </w:pPr>
    </w:p>
    <w:p w:rsidR="008C0B0E" w:rsidRDefault="003A021E">
      <w:pPr>
        <w:pStyle w:val="22"/>
        <w:keepNext/>
        <w:keepLines/>
        <w:numPr>
          <w:ilvl w:val="0"/>
          <w:numId w:val="23"/>
        </w:numPr>
        <w:shd w:val="clear" w:color="auto" w:fill="auto"/>
        <w:tabs>
          <w:tab w:val="left" w:pos="350"/>
        </w:tabs>
        <w:spacing w:after="220"/>
        <w:jc w:val="both"/>
      </w:pPr>
      <w:bookmarkStart w:id="6" w:name="bookmark12"/>
      <w:bookmarkStart w:id="7" w:name="bookmark13"/>
      <w:r>
        <w:t>УСЛОВИЯ РЕАЛИЗАЦИИ ПРОГРАММЫ УЧЕБНОЙ ДИСЦИПЛИНЫ</w:t>
      </w:r>
      <w:bookmarkEnd w:id="6"/>
      <w:bookmarkEnd w:id="7"/>
    </w:p>
    <w:p w:rsidR="008C0B0E" w:rsidRDefault="003A021E">
      <w:pPr>
        <w:pStyle w:val="1"/>
        <w:numPr>
          <w:ilvl w:val="1"/>
          <w:numId w:val="23"/>
        </w:numPr>
        <w:shd w:val="clear" w:color="auto" w:fill="auto"/>
        <w:tabs>
          <w:tab w:val="left" w:pos="534"/>
        </w:tabs>
        <w:spacing w:after="60"/>
        <w:ind w:firstLine="0"/>
        <w:jc w:val="both"/>
      </w:pPr>
      <w:r>
        <w:t>Для реализации программы учебной дисциплины предусмотрены следующие специ</w:t>
      </w:r>
      <w:r>
        <w:softHyphen/>
        <w:t>альные помещения: кабинет финансов, денежного обращения и кредита.</w:t>
      </w:r>
    </w:p>
    <w:p w:rsidR="008C0B0E" w:rsidRDefault="003A021E">
      <w:pPr>
        <w:pStyle w:val="1"/>
        <w:shd w:val="clear" w:color="auto" w:fill="auto"/>
        <w:spacing w:after="460"/>
        <w:ind w:firstLine="0"/>
        <w:jc w:val="both"/>
      </w:pPr>
      <w:proofErr w:type="gramStart"/>
      <w:r>
        <w:t>Оснащенный</w:t>
      </w:r>
      <w:proofErr w:type="gramEnd"/>
      <w:r>
        <w:t xml:space="preserve"> оборудованием: оборудованные учебные посадочные места для обучающихся и преподавателя, классная доска (стандартная), наглядные материалы.</w:t>
      </w:r>
    </w:p>
    <w:p w:rsidR="008C0B0E" w:rsidRDefault="003A021E">
      <w:pPr>
        <w:pStyle w:val="1"/>
        <w:numPr>
          <w:ilvl w:val="1"/>
          <w:numId w:val="23"/>
        </w:numPr>
        <w:shd w:val="clear" w:color="auto" w:fill="auto"/>
        <w:tabs>
          <w:tab w:val="left" w:pos="534"/>
        </w:tabs>
        <w:spacing w:after="280"/>
        <w:ind w:firstLine="0"/>
        <w:jc w:val="both"/>
      </w:pPr>
      <w:r>
        <w:rPr>
          <w:b/>
          <w:bCs/>
        </w:rPr>
        <w:t xml:space="preserve">Информационное обеспечение реализации программы. </w:t>
      </w:r>
      <w:r>
        <w:t>Для реализации программы библиотечный фонд образовательной организации имеет печатные и/или электронные об</w:t>
      </w:r>
      <w:r>
        <w:softHyphen/>
        <w:t>разовательные и информационные ресурсы, рекомендуемые для использования в образова</w:t>
      </w:r>
      <w:r>
        <w:softHyphen/>
        <w:t>тельном процессе.</w:t>
      </w:r>
    </w:p>
    <w:p w:rsidR="008C0B0E" w:rsidRDefault="003A021E">
      <w:pPr>
        <w:pStyle w:val="22"/>
        <w:keepNext/>
        <w:keepLines/>
        <w:numPr>
          <w:ilvl w:val="2"/>
          <w:numId w:val="23"/>
        </w:numPr>
        <w:shd w:val="clear" w:color="auto" w:fill="auto"/>
        <w:tabs>
          <w:tab w:val="left" w:pos="778"/>
        </w:tabs>
        <w:jc w:val="both"/>
      </w:pPr>
      <w:bookmarkStart w:id="8" w:name="bookmark14"/>
      <w:bookmarkStart w:id="9" w:name="bookmark15"/>
      <w:r>
        <w:t>Электронные издания:</w:t>
      </w:r>
      <w:bookmarkEnd w:id="8"/>
      <w:bookmarkEnd w:id="9"/>
    </w:p>
    <w:p w:rsidR="008C0B0E" w:rsidRDefault="003A021E">
      <w:pPr>
        <w:pStyle w:val="22"/>
        <w:keepNext/>
        <w:keepLines/>
        <w:shd w:val="clear" w:color="auto" w:fill="auto"/>
        <w:ind w:firstLine="740"/>
        <w:jc w:val="both"/>
      </w:pPr>
      <w:bookmarkStart w:id="10" w:name="bookmark16"/>
      <w:bookmarkStart w:id="11" w:name="bookmark17"/>
      <w:r>
        <w:t>Нормативная литература:</w:t>
      </w:r>
      <w:bookmarkEnd w:id="10"/>
      <w:bookmarkEnd w:id="11"/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5"/>
        </w:tabs>
        <w:ind w:firstLine="460"/>
        <w:jc w:val="both"/>
      </w:pPr>
      <w:r>
        <w:t xml:space="preserve">Гражданский кодекс Российской Федерации. Ч. </w:t>
      </w:r>
      <w:r>
        <w:rPr>
          <w:lang w:val="en-US" w:eastAsia="en-US" w:bidi="en-US"/>
        </w:rPr>
        <w:t>I</w:t>
      </w:r>
      <w:r w:rsidRPr="003A021E">
        <w:rPr>
          <w:lang w:eastAsia="en-US" w:bidi="en-US"/>
        </w:rPr>
        <w:t xml:space="preserve">, </w:t>
      </w:r>
      <w:r>
        <w:t>II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806"/>
        </w:tabs>
        <w:ind w:firstLine="460"/>
        <w:jc w:val="both"/>
      </w:pPr>
      <w:r>
        <w:t>Бюджетный кодекс Российской Федерации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806"/>
        </w:tabs>
        <w:ind w:firstLine="460"/>
        <w:jc w:val="both"/>
      </w:pPr>
      <w:r>
        <w:t>Налоговый кодекс Российской Федерации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2"/>
        </w:tabs>
        <w:ind w:firstLine="480"/>
        <w:jc w:val="both"/>
      </w:pPr>
      <w:r>
        <w:t>Федеральный закон от 10.07.02 № 86-ФЗ "О Центральном банке Российской Федера</w:t>
      </w:r>
      <w:r>
        <w:softHyphen/>
        <w:t>ции (Банке России)"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9"/>
        </w:tabs>
        <w:ind w:firstLine="480"/>
        <w:jc w:val="both"/>
      </w:pPr>
      <w:r>
        <w:t>Федеральный закон от 02.12.90 № 395-1 "О банках и банковской деятельности" в ред. от 03.02.96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9"/>
        </w:tabs>
        <w:ind w:firstLine="480"/>
        <w:jc w:val="both"/>
      </w:pPr>
      <w:r>
        <w:t>Федеральный закон от 26.12.95 № 208-ФЗ "Об акционерных обществах" с изменени</w:t>
      </w:r>
      <w:r>
        <w:softHyphen/>
        <w:t>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9"/>
        </w:tabs>
        <w:ind w:firstLine="480"/>
        <w:jc w:val="both"/>
      </w:pPr>
      <w:r>
        <w:t>Федеральный закон от 22.04.96 № 39-ФЗ "О рынке ценных бумаг"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6"/>
        </w:tabs>
        <w:ind w:firstLine="480"/>
        <w:jc w:val="both"/>
      </w:pPr>
      <w:r>
        <w:t>Федеральный закон от 15.08.96 № 115-ФЗ "О бюджетной классификации Российской Федерации"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782"/>
        </w:tabs>
        <w:ind w:firstLine="480"/>
        <w:jc w:val="both"/>
      </w:pPr>
      <w:r>
        <w:t>Федеральный закон от 31.12.97 № 157-ФЗ "Об организации страхового дела в Рос</w:t>
      </w:r>
      <w:r>
        <w:softHyphen/>
        <w:t>сийской Федерации"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901"/>
        </w:tabs>
        <w:ind w:firstLine="480"/>
        <w:jc w:val="both"/>
      </w:pPr>
      <w:r>
        <w:t>Федеральный закон от 25.02.99 № 40-ФЗ "О несостоятельности (банкротстве) кре</w:t>
      </w:r>
      <w:r>
        <w:softHyphen/>
        <w:t>дитных организаций"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901"/>
        </w:tabs>
        <w:ind w:firstLine="480"/>
        <w:jc w:val="both"/>
      </w:pPr>
      <w:r>
        <w:t>Федеральный закон от 08.07.99 № 144-ФЗ "О реструктуризации кредитных органи</w:t>
      </w:r>
      <w:r>
        <w:softHyphen/>
        <w:t>заций" с изменениями и дополнениями.</w:t>
      </w:r>
    </w:p>
    <w:p w:rsidR="008C0B0E" w:rsidRDefault="003A021E">
      <w:pPr>
        <w:pStyle w:val="1"/>
        <w:numPr>
          <w:ilvl w:val="0"/>
          <w:numId w:val="24"/>
        </w:numPr>
        <w:shd w:val="clear" w:color="auto" w:fill="auto"/>
        <w:tabs>
          <w:tab w:val="left" w:pos="901"/>
        </w:tabs>
        <w:ind w:firstLine="480"/>
        <w:jc w:val="both"/>
      </w:pPr>
      <w:r>
        <w:t>Федеральный закон от 07.08.01 № 117-ФЗ "О кредитных потребительских коопера</w:t>
      </w:r>
      <w:r>
        <w:softHyphen/>
        <w:t>тивах граждан" с изменениями и дополнениями.</w:t>
      </w:r>
    </w:p>
    <w:p w:rsidR="008C0B0E" w:rsidRDefault="003A021E">
      <w:pPr>
        <w:pStyle w:val="22"/>
        <w:keepNext/>
        <w:keepLines/>
        <w:shd w:val="clear" w:color="auto" w:fill="auto"/>
        <w:ind w:firstLine="740"/>
        <w:jc w:val="both"/>
      </w:pPr>
      <w:bookmarkStart w:id="12" w:name="bookmark18"/>
      <w:bookmarkStart w:id="13" w:name="bookmark19"/>
      <w:r>
        <w:t>Нормативные документы Банка России:</w:t>
      </w:r>
      <w:bookmarkEnd w:id="12"/>
      <w:bookmarkEnd w:id="13"/>
    </w:p>
    <w:p w:rsidR="008C0B0E" w:rsidRDefault="003A021E">
      <w:pPr>
        <w:pStyle w:val="1"/>
        <w:numPr>
          <w:ilvl w:val="0"/>
          <w:numId w:val="25"/>
        </w:numPr>
        <w:shd w:val="clear" w:color="auto" w:fill="auto"/>
        <w:tabs>
          <w:tab w:val="left" w:pos="811"/>
        </w:tabs>
        <w:ind w:firstLine="480"/>
        <w:jc w:val="both"/>
      </w:pPr>
      <w:r>
        <w:t>Положение Банка России от 31.08.98 № 54-П "О порядке предоставления (размеще</w:t>
      </w:r>
      <w:r>
        <w:softHyphen/>
        <w:t>ния) кредитными организациями денежных средств и их возврата (погашения)" с измене</w:t>
      </w:r>
      <w:r>
        <w:softHyphen/>
        <w:t>ниями и дополнениями.</w:t>
      </w:r>
    </w:p>
    <w:p w:rsidR="008C0B0E" w:rsidRDefault="003A021E">
      <w:pPr>
        <w:pStyle w:val="1"/>
        <w:numPr>
          <w:ilvl w:val="0"/>
          <w:numId w:val="25"/>
        </w:numPr>
        <w:shd w:val="clear" w:color="auto" w:fill="auto"/>
        <w:tabs>
          <w:tab w:val="left" w:pos="811"/>
        </w:tabs>
        <w:ind w:firstLine="480"/>
        <w:jc w:val="both"/>
      </w:pPr>
      <w:r>
        <w:t>Инструкция Банка России от 17.09.96 № 8 "О правилах выпуска и регистрации цен</w:t>
      </w:r>
      <w:r>
        <w:softHyphen/>
        <w:t>ных бумаг кредитными организациями на территории Российской Федерации" с изменени</w:t>
      </w:r>
      <w:r>
        <w:softHyphen/>
        <w:t>ями и дополнениями.</w:t>
      </w:r>
    </w:p>
    <w:p w:rsidR="008C0B0E" w:rsidRDefault="003A021E">
      <w:pPr>
        <w:pStyle w:val="1"/>
        <w:numPr>
          <w:ilvl w:val="0"/>
          <w:numId w:val="25"/>
        </w:numPr>
        <w:shd w:val="clear" w:color="auto" w:fill="auto"/>
        <w:tabs>
          <w:tab w:val="left" w:pos="807"/>
        </w:tabs>
        <w:ind w:firstLine="480"/>
        <w:jc w:val="both"/>
      </w:pPr>
      <w:r>
        <w:t>Инструкция Банка России от 23.07.98 № 75-И "О порядке применения федеральных законов, регламентирующих процедуру регистрации кредитных организаций и лицензиро</w:t>
      </w:r>
      <w:r>
        <w:softHyphen/>
        <w:t>вания банковской деятельности" с изменениями и дополнениями.</w:t>
      </w:r>
    </w:p>
    <w:p w:rsidR="008C0B0E" w:rsidRDefault="003A021E">
      <w:pPr>
        <w:pStyle w:val="1"/>
        <w:numPr>
          <w:ilvl w:val="0"/>
          <w:numId w:val="25"/>
        </w:numPr>
        <w:shd w:val="clear" w:color="auto" w:fill="auto"/>
        <w:tabs>
          <w:tab w:val="left" w:pos="804"/>
        </w:tabs>
        <w:ind w:firstLine="480"/>
        <w:jc w:val="both"/>
      </w:pPr>
      <w:r>
        <w:t>Инструкция Банка России от 01.10.97 № 1 "О порядке регулирования деятельности банков" с изменениями и дополнениями.</w:t>
      </w:r>
    </w:p>
    <w:p w:rsidR="008C0B0E" w:rsidRDefault="003A021E">
      <w:pPr>
        <w:pStyle w:val="22"/>
        <w:keepNext/>
        <w:keepLines/>
        <w:shd w:val="clear" w:color="auto" w:fill="auto"/>
        <w:jc w:val="both"/>
      </w:pPr>
      <w:bookmarkStart w:id="14" w:name="bookmark20"/>
      <w:bookmarkStart w:id="15" w:name="bookmark21"/>
      <w:r>
        <w:t>3.2.2 Печатные издания:</w:t>
      </w:r>
      <w:bookmarkEnd w:id="14"/>
      <w:bookmarkEnd w:id="15"/>
    </w:p>
    <w:p w:rsidR="008C0B0E" w:rsidRDefault="003A021E">
      <w:pPr>
        <w:pStyle w:val="1"/>
        <w:numPr>
          <w:ilvl w:val="0"/>
          <w:numId w:val="26"/>
        </w:numPr>
        <w:shd w:val="clear" w:color="auto" w:fill="auto"/>
        <w:tabs>
          <w:tab w:val="left" w:pos="1061"/>
        </w:tabs>
        <w:ind w:firstLine="740"/>
        <w:jc w:val="both"/>
      </w:pPr>
      <w:r>
        <w:t>Бабич А.М., Павлова Л.Н. Финансы: У</w:t>
      </w:r>
      <w:r w:rsidR="00C21475">
        <w:t>чебник. - М.: ИД ФКБ-ПРЕСС, 2022</w:t>
      </w:r>
      <w:r>
        <w:t>.</w:t>
      </w:r>
    </w:p>
    <w:p w:rsidR="008C0B0E" w:rsidRDefault="003A021E">
      <w:pPr>
        <w:pStyle w:val="1"/>
        <w:numPr>
          <w:ilvl w:val="0"/>
          <w:numId w:val="26"/>
        </w:numPr>
        <w:shd w:val="clear" w:color="auto" w:fill="auto"/>
        <w:tabs>
          <w:tab w:val="left" w:pos="346"/>
        </w:tabs>
        <w:ind w:firstLine="740"/>
        <w:jc w:val="both"/>
      </w:pPr>
      <w:r>
        <w:t>Деньги, кредит, банки: Учебник</w:t>
      </w:r>
      <w:proofErr w:type="gramStart"/>
      <w:r>
        <w:t xml:space="preserve"> / П</w:t>
      </w:r>
      <w:proofErr w:type="gramEnd"/>
      <w:r>
        <w:t>од ред. О.И. Лаврушина. -</w:t>
      </w:r>
      <w:r w:rsidR="00C21475">
        <w:t xml:space="preserve"> М.: Финансы и ста</w:t>
      </w:r>
      <w:r w:rsidR="00C21475">
        <w:softHyphen/>
        <w:t>тистика, 2021</w:t>
      </w:r>
      <w:r>
        <w:t>.</w:t>
      </w:r>
    </w:p>
    <w:p w:rsidR="008C0B0E" w:rsidRDefault="003A021E">
      <w:pPr>
        <w:pStyle w:val="22"/>
        <w:keepNext/>
        <w:keepLines/>
        <w:numPr>
          <w:ilvl w:val="0"/>
          <w:numId w:val="27"/>
        </w:numPr>
        <w:shd w:val="clear" w:color="auto" w:fill="auto"/>
        <w:tabs>
          <w:tab w:val="left" w:pos="729"/>
        </w:tabs>
      </w:pPr>
      <w:bookmarkStart w:id="16" w:name="bookmark22"/>
      <w:bookmarkStart w:id="17" w:name="bookmark23"/>
      <w:r>
        <w:t>Электронные ресурсы</w:t>
      </w:r>
      <w:bookmarkEnd w:id="16"/>
      <w:bookmarkEnd w:id="17"/>
    </w:p>
    <w:p w:rsidR="008C0B0E" w:rsidRDefault="003A021E">
      <w:pPr>
        <w:pStyle w:val="1"/>
        <w:numPr>
          <w:ilvl w:val="0"/>
          <w:numId w:val="28"/>
        </w:numPr>
        <w:shd w:val="clear" w:color="auto" w:fill="auto"/>
        <w:tabs>
          <w:tab w:val="left" w:pos="777"/>
        </w:tabs>
        <w:ind w:firstLine="440"/>
      </w:pPr>
      <w:r>
        <w:t xml:space="preserve">Единое окно доступа к образовательным ресурсам </w:t>
      </w:r>
      <w:r>
        <w:rPr>
          <w:b/>
          <w:bCs/>
          <w:u w:val="single"/>
          <w:lang w:val="en-US" w:eastAsia="en-US" w:bidi="en-US"/>
        </w:rPr>
        <w:t>http</w:t>
      </w:r>
      <w:proofErr w:type="gramStart"/>
      <w:r w:rsidRPr="003A021E">
        <w:rPr>
          <w:b/>
          <w:bCs/>
          <w:u w:val="single"/>
          <w:lang w:eastAsia="en-US" w:bidi="en-US"/>
        </w:rPr>
        <w:t xml:space="preserve"> :</w:t>
      </w:r>
      <w:proofErr w:type="gramEnd"/>
      <w:r w:rsidRPr="003A021E">
        <w:rPr>
          <w:b/>
          <w:bCs/>
          <w:u w:val="single"/>
          <w:lang w:eastAsia="en-US" w:bidi="en-US"/>
        </w:rPr>
        <w:t>//</w:t>
      </w:r>
      <w:r>
        <w:rPr>
          <w:b/>
          <w:bCs/>
          <w:u w:val="single"/>
          <w:lang w:val="en-US" w:eastAsia="en-US" w:bidi="en-US"/>
        </w:rPr>
        <w:t>window</w:t>
      </w:r>
      <w:r w:rsidRPr="003A021E">
        <w:rPr>
          <w:b/>
          <w:bCs/>
          <w:u w:val="single"/>
          <w:lang w:eastAsia="en-US" w:bidi="en-US"/>
        </w:rPr>
        <w:t>.</w:t>
      </w:r>
      <w:proofErr w:type="spellStart"/>
      <w:r>
        <w:rPr>
          <w:b/>
          <w:bCs/>
          <w:u w:val="single"/>
          <w:lang w:val="en-US" w:eastAsia="en-US" w:bidi="en-US"/>
        </w:rPr>
        <w:t>edu</w:t>
      </w:r>
      <w:proofErr w:type="spellEnd"/>
      <w:r w:rsidRPr="003A021E">
        <w:rPr>
          <w:b/>
          <w:bCs/>
          <w:u w:val="single"/>
          <w:lang w:eastAsia="en-US" w:bidi="en-US"/>
        </w:rPr>
        <w:t>.</w:t>
      </w:r>
      <w:proofErr w:type="spellStart"/>
      <w:r>
        <w:rPr>
          <w:b/>
          <w:bCs/>
          <w:u w:val="single"/>
          <w:lang w:val="en-US" w:eastAsia="en-US" w:bidi="en-US"/>
        </w:rPr>
        <w:t>ru</w:t>
      </w:r>
      <w:proofErr w:type="spellEnd"/>
      <w:r w:rsidRPr="003A021E">
        <w:rPr>
          <w:b/>
          <w:bCs/>
          <w:u w:val="single"/>
          <w:lang w:eastAsia="en-US" w:bidi="en-US"/>
        </w:rPr>
        <w:t>/</w:t>
      </w:r>
      <w:r>
        <w:rPr>
          <w:b/>
          <w:bCs/>
        </w:rPr>
        <w:t>;</w:t>
      </w:r>
    </w:p>
    <w:p w:rsidR="008C0B0E" w:rsidRDefault="003A021E">
      <w:pPr>
        <w:pStyle w:val="1"/>
        <w:numPr>
          <w:ilvl w:val="0"/>
          <w:numId w:val="28"/>
        </w:numPr>
        <w:shd w:val="clear" w:color="auto" w:fill="auto"/>
        <w:tabs>
          <w:tab w:val="left" w:pos="798"/>
        </w:tabs>
        <w:ind w:firstLine="440"/>
      </w:pPr>
      <w:r>
        <w:t xml:space="preserve">Министерство образования и науки РФ ФГАУ «ФИРО» </w:t>
      </w:r>
      <w:hyperlink r:id="rId15" w:history="1">
        <w:r>
          <w:rPr>
            <w:b/>
            <w:bCs/>
            <w:u w:val="single"/>
            <w:lang w:val="en-US" w:eastAsia="en-US" w:bidi="en-US"/>
          </w:rPr>
          <w:t>http</w:t>
        </w:r>
        <w:r w:rsidRPr="003A021E">
          <w:rPr>
            <w:b/>
            <w:bCs/>
            <w:u w:val="single"/>
            <w:lang w:eastAsia="en-US" w:bidi="en-US"/>
          </w:rPr>
          <w:t>:/</w:t>
        </w:r>
        <w:bookmarkStart w:id="18" w:name="_GoBack"/>
        <w:bookmarkEnd w:id="18"/>
        <w:r w:rsidRPr="003A021E">
          <w:rPr>
            <w:b/>
            <w:bCs/>
            <w:u w:val="single"/>
            <w:lang w:eastAsia="en-US" w:bidi="en-US"/>
          </w:rPr>
          <w:t>/</w:t>
        </w:r>
        <w:r>
          <w:rPr>
            <w:b/>
            <w:bCs/>
            <w:u w:val="single"/>
            <w:lang w:val="en-US" w:eastAsia="en-US" w:bidi="en-US"/>
          </w:rPr>
          <w:t>www</w:t>
        </w:r>
        <w:r w:rsidRPr="003A021E">
          <w:rPr>
            <w:b/>
            <w:bCs/>
            <w:u w:val="single"/>
            <w:lang w:eastAsia="en-US" w:bidi="en-US"/>
          </w:rPr>
          <w:t>.</w:t>
        </w:r>
        <w:proofErr w:type="spellStart"/>
        <w:r>
          <w:rPr>
            <w:b/>
            <w:bCs/>
            <w:u w:val="single"/>
            <w:lang w:val="en-US" w:eastAsia="en-US" w:bidi="en-US"/>
          </w:rPr>
          <w:t>firo</w:t>
        </w:r>
        <w:proofErr w:type="spellEnd"/>
        <w:r w:rsidRPr="003A021E">
          <w:rPr>
            <w:b/>
            <w:bCs/>
            <w:u w:val="single"/>
            <w:lang w:eastAsia="en-US" w:bidi="en-US"/>
          </w:rPr>
          <w:t>.</w:t>
        </w:r>
        <w:proofErr w:type="spellStart"/>
        <w:r>
          <w:rPr>
            <w:b/>
            <w:bCs/>
            <w:u w:val="single"/>
            <w:lang w:val="en-US" w:eastAsia="en-US" w:bidi="en-US"/>
          </w:rPr>
          <w:t>ru</w:t>
        </w:r>
        <w:proofErr w:type="spellEnd"/>
        <w:r w:rsidRPr="003A021E">
          <w:rPr>
            <w:b/>
            <w:bCs/>
            <w:u w:val="single"/>
            <w:lang w:eastAsia="en-US" w:bidi="en-US"/>
          </w:rPr>
          <w:t>/</w:t>
        </w:r>
      </w:hyperlink>
      <w:r w:rsidRPr="003A021E">
        <w:rPr>
          <w:b/>
          <w:bCs/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8"/>
        </w:numPr>
        <w:shd w:val="clear" w:color="auto" w:fill="auto"/>
        <w:tabs>
          <w:tab w:val="left" w:pos="790"/>
        </w:tabs>
        <w:ind w:firstLine="460"/>
        <w:jc w:val="both"/>
      </w:pPr>
      <w:r>
        <w:t xml:space="preserve">Портал «Всеобуч»- справочно-информационный образовательный сайт, единое окно доступа к образовательным ресурсам </w:t>
      </w:r>
      <w:r w:rsidRPr="003A021E">
        <w:rPr>
          <w:b/>
          <w:bCs/>
          <w:u w:val="single"/>
          <w:lang w:eastAsia="en-US" w:bidi="en-US"/>
        </w:rPr>
        <w:t>-</w:t>
      </w:r>
      <w:hyperlink r:id="rId16" w:history="1">
        <w:r>
          <w:rPr>
            <w:b/>
            <w:bCs/>
            <w:u w:val="single"/>
            <w:lang w:val="en-US" w:eastAsia="en-US" w:bidi="en-US"/>
          </w:rPr>
          <w:t>http</w:t>
        </w:r>
        <w:r w:rsidRPr="003A021E">
          <w:rPr>
            <w:b/>
            <w:bCs/>
            <w:u w:val="single"/>
            <w:lang w:eastAsia="en-US" w:bidi="en-US"/>
          </w:rPr>
          <w:t>://</w:t>
        </w:r>
        <w:r>
          <w:rPr>
            <w:b/>
            <w:bCs/>
            <w:u w:val="single"/>
            <w:lang w:val="en-US" w:eastAsia="en-US" w:bidi="en-US"/>
          </w:rPr>
          <w:t>www</w:t>
        </w:r>
        <w:r w:rsidRPr="003A021E">
          <w:rPr>
            <w:b/>
            <w:bCs/>
            <w:u w:val="single"/>
            <w:lang w:eastAsia="en-US" w:bidi="en-US"/>
          </w:rPr>
          <w:t>.</w:t>
        </w:r>
        <w:proofErr w:type="spellStart"/>
        <w:r>
          <w:rPr>
            <w:b/>
            <w:bCs/>
            <w:u w:val="single"/>
            <w:lang w:val="en-US" w:eastAsia="en-US" w:bidi="en-US"/>
          </w:rPr>
          <w:t>edu</w:t>
        </w:r>
        <w:proofErr w:type="spellEnd"/>
        <w:r w:rsidRPr="003A021E">
          <w:rPr>
            <w:b/>
            <w:bCs/>
            <w:u w:val="single"/>
            <w:lang w:eastAsia="en-US" w:bidi="en-US"/>
          </w:rPr>
          <w:t>-</w:t>
        </w:r>
        <w:r>
          <w:rPr>
            <w:b/>
            <w:bCs/>
            <w:u w:val="single"/>
            <w:lang w:val="en-US" w:eastAsia="en-US" w:bidi="en-US"/>
          </w:rPr>
          <w:t>all</w:t>
        </w:r>
        <w:r w:rsidRPr="003A021E">
          <w:rPr>
            <w:b/>
            <w:bCs/>
            <w:u w:val="single"/>
            <w:lang w:eastAsia="en-US" w:bidi="en-US"/>
          </w:rPr>
          <w:t>.</w:t>
        </w:r>
        <w:proofErr w:type="spellStart"/>
        <w:r>
          <w:rPr>
            <w:b/>
            <w:bCs/>
            <w:u w:val="single"/>
            <w:lang w:val="en-US" w:eastAsia="en-US" w:bidi="en-US"/>
          </w:rPr>
          <w:t>ru</w:t>
        </w:r>
        <w:proofErr w:type="spellEnd"/>
        <w:r w:rsidRPr="003A021E">
          <w:rPr>
            <w:b/>
            <w:bCs/>
            <w:u w:val="single"/>
            <w:lang w:eastAsia="en-US" w:bidi="en-US"/>
          </w:rPr>
          <w:t>/</w:t>
        </w:r>
      </w:hyperlink>
      <w:r w:rsidRPr="003A021E">
        <w:rPr>
          <w:b/>
          <w:bCs/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8"/>
        </w:numPr>
        <w:shd w:val="clear" w:color="auto" w:fill="auto"/>
        <w:tabs>
          <w:tab w:val="left" w:pos="783"/>
        </w:tabs>
        <w:spacing w:after="280"/>
        <w:ind w:firstLine="460"/>
        <w:jc w:val="both"/>
      </w:pPr>
      <w:r>
        <w:t>Экономико-правовая библиотека [Электронный ресурс]. — Режим доступа</w:t>
      </w:r>
      <w:proofErr w:type="gramStart"/>
      <w:r>
        <w:t xml:space="preserve"> ;</w:t>
      </w:r>
      <w:proofErr w:type="gramEnd"/>
      <w:r>
        <w:t xml:space="preserve"> </w:t>
      </w:r>
      <w:r>
        <w:rPr>
          <w:b/>
          <w:bCs/>
          <w:u w:val="single"/>
          <w:lang w:val="en-US" w:eastAsia="en-US" w:bidi="en-US"/>
        </w:rPr>
        <w:t>http</w:t>
      </w:r>
      <w:r w:rsidRPr="003A021E">
        <w:rPr>
          <w:b/>
          <w:bCs/>
          <w:u w:val="single"/>
          <w:lang w:eastAsia="en-US" w:bidi="en-US"/>
        </w:rPr>
        <w:t xml:space="preserve"> ://</w:t>
      </w:r>
      <w:r>
        <w:rPr>
          <w:b/>
          <w:bCs/>
          <w:u w:val="single"/>
          <w:lang w:val="en-US" w:eastAsia="en-US" w:bidi="en-US"/>
        </w:rPr>
        <w:t>www</w:t>
      </w:r>
      <w:r w:rsidRPr="003A021E">
        <w:rPr>
          <w:b/>
          <w:bCs/>
          <w:u w:val="single"/>
          <w:lang w:eastAsia="en-US" w:bidi="en-US"/>
        </w:rPr>
        <w:t>.</w:t>
      </w:r>
      <w:proofErr w:type="spellStart"/>
      <w:r>
        <w:rPr>
          <w:b/>
          <w:bCs/>
          <w:u w:val="single"/>
          <w:lang w:val="en-US" w:eastAsia="en-US" w:bidi="en-US"/>
        </w:rPr>
        <w:t>vuzlib</w:t>
      </w:r>
      <w:proofErr w:type="spellEnd"/>
      <w:r w:rsidRPr="003A021E">
        <w:rPr>
          <w:b/>
          <w:bCs/>
          <w:u w:val="single"/>
          <w:lang w:eastAsia="en-US" w:bidi="en-US"/>
        </w:rPr>
        <w:t xml:space="preserve"> .</w:t>
      </w:r>
      <w:r>
        <w:rPr>
          <w:b/>
          <w:bCs/>
          <w:u w:val="single"/>
          <w:lang w:val="en-US" w:eastAsia="en-US" w:bidi="en-US"/>
        </w:rPr>
        <w:t>net</w:t>
      </w:r>
      <w:r w:rsidRPr="003A021E">
        <w:rPr>
          <w:b/>
          <w:bCs/>
          <w:lang w:eastAsia="en-US" w:bidi="en-US"/>
        </w:rPr>
        <w:t>.</w:t>
      </w:r>
    </w:p>
    <w:p w:rsidR="008C0B0E" w:rsidRDefault="003A021E">
      <w:pPr>
        <w:pStyle w:val="22"/>
        <w:keepNext/>
        <w:keepLines/>
        <w:numPr>
          <w:ilvl w:val="0"/>
          <w:numId w:val="27"/>
        </w:numPr>
        <w:shd w:val="clear" w:color="auto" w:fill="auto"/>
        <w:tabs>
          <w:tab w:val="left" w:pos="729"/>
        </w:tabs>
      </w:pPr>
      <w:bookmarkStart w:id="19" w:name="bookmark24"/>
      <w:bookmarkStart w:id="20" w:name="bookmark25"/>
      <w:r>
        <w:t>Дополнительные источники</w:t>
      </w:r>
      <w:bookmarkEnd w:id="19"/>
      <w:bookmarkEnd w:id="20"/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777"/>
        </w:tabs>
        <w:ind w:firstLine="440"/>
      </w:pPr>
      <w:r>
        <w:t xml:space="preserve">Информационно правовой портал </w:t>
      </w:r>
      <w:hyperlink r:id="rId17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konsultant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798"/>
        </w:tabs>
        <w:ind w:firstLine="440"/>
      </w:pPr>
      <w:r>
        <w:t xml:space="preserve">Информационно правовой портал </w:t>
      </w:r>
      <w:hyperlink r:id="rId18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garant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 w:rsidRPr="003A021E">
        <w:rPr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794"/>
        </w:tabs>
        <w:ind w:firstLine="460"/>
      </w:pPr>
      <w:r>
        <w:t xml:space="preserve">Официальный сайт Министерства Финансов Российской Федерации </w:t>
      </w:r>
      <w:hyperlink r:id="rId19" w:history="1">
        <w:r>
          <w:rPr>
            <w:u w:val="single"/>
            <w:lang w:val="en-US" w:eastAsia="en-US" w:bidi="en-US"/>
          </w:rPr>
          <w:t>https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minfin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 w:rsidRPr="003A021E">
        <w:rPr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790"/>
        </w:tabs>
        <w:ind w:firstLine="460"/>
      </w:pPr>
      <w:r>
        <w:t xml:space="preserve">Официальный сайт Федеральной налоговой службы Российской Федерации </w:t>
      </w:r>
      <w:hyperlink r:id="rId20" w:history="1">
        <w:r>
          <w:rPr>
            <w:u w:val="single"/>
            <w:lang w:val="en-US" w:eastAsia="en-US" w:bidi="en-US"/>
          </w:rPr>
          <w:t>https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 w:rsidRPr="003A021E">
        <w:rPr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802"/>
        </w:tabs>
        <w:ind w:firstLine="440"/>
      </w:pPr>
      <w:r>
        <w:t xml:space="preserve">Официальный сайт Пенсионного фонда России </w:t>
      </w:r>
      <w:hyperlink r:id="rId21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pfrf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802"/>
        </w:tabs>
        <w:ind w:firstLine="440"/>
      </w:pPr>
      <w:r>
        <w:t xml:space="preserve">Официальный сайт Фонда социального страхования </w:t>
      </w:r>
      <w:hyperlink r:id="rId22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 w:rsidRPr="003A021E">
        <w:rPr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798"/>
        </w:tabs>
        <w:ind w:firstLine="460"/>
      </w:pPr>
      <w:r>
        <w:t xml:space="preserve">Официальный сайт Фонда обязательного медицинского страхования </w:t>
      </w:r>
      <w:hyperlink r:id="rId23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ffoms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 w:rsidRPr="003A021E">
        <w:rPr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802"/>
        </w:tabs>
        <w:ind w:firstLine="440"/>
      </w:pPr>
      <w:r>
        <w:t xml:space="preserve">Официальный сайт Центрального Банка Российской Федерации </w:t>
      </w:r>
      <w:hyperlink r:id="rId24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cbr</w:t>
        </w:r>
        <w:proofErr w:type="spellEnd"/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3A021E">
          <w:rPr>
            <w:u w:val="single"/>
            <w:lang w:eastAsia="en-US" w:bidi="en-US"/>
          </w:rPr>
          <w:t>/</w:t>
        </w:r>
      </w:hyperlink>
      <w:r w:rsidRPr="003A021E">
        <w:rPr>
          <w:lang w:eastAsia="en-US" w:bidi="en-US"/>
        </w:rPr>
        <w:t>;</w:t>
      </w:r>
    </w:p>
    <w:p w:rsidR="008C0B0E" w:rsidRDefault="003A021E">
      <w:pPr>
        <w:pStyle w:val="1"/>
        <w:numPr>
          <w:ilvl w:val="0"/>
          <w:numId w:val="29"/>
        </w:numPr>
        <w:shd w:val="clear" w:color="auto" w:fill="auto"/>
        <w:tabs>
          <w:tab w:val="left" w:pos="802"/>
        </w:tabs>
        <w:spacing w:after="140"/>
        <w:ind w:firstLine="440"/>
      </w:pPr>
      <w:r>
        <w:t xml:space="preserve">Официальный сайт Президента России - </w:t>
      </w:r>
      <w:hyperlink r:id="rId25" w:history="1">
        <w:r>
          <w:rPr>
            <w:u w:val="single"/>
            <w:lang w:val="en-US" w:eastAsia="en-US" w:bidi="en-US"/>
          </w:rPr>
          <w:t>http</w:t>
        </w:r>
        <w:r w:rsidRPr="003A021E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3A021E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kremlin</w:t>
        </w:r>
        <w:r w:rsidRPr="003A021E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</w:hyperlink>
      <w:r w:rsidRPr="003A021E">
        <w:rPr>
          <w:lang w:eastAsia="en-US" w:bidi="en-US"/>
        </w:rPr>
        <w:t>.</w:t>
      </w:r>
      <w:r>
        <w:br w:type="page"/>
      </w:r>
    </w:p>
    <w:p w:rsidR="008C0B0E" w:rsidRDefault="003A021E">
      <w:pPr>
        <w:pStyle w:val="a9"/>
        <w:shd w:val="clear" w:color="auto" w:fill="auto"/>
        <w:ind w:left="83"/>
      </w:pPr>
      <w:r>
        <w:t>4.КОНТРОЛБ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6"/>
        <w:gridCol w:w="3571"/>
        <w:gridCol w:w="3229"/>
      </w:tblGrid>
      <w:tr w:rsidR="008C0B0E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5828"/>
          <w:jc w:val="center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66"/>
              </w:tabs>
              <w:jc w:val="both"/>
            </w:pPr>
            <w:r>
              <w:t>умение оперировать кре</w:t>
            </w:r>
            <w:r>
              <w:softHyphen/>
              <w:t>дитно-финансовыми поня</w:t>
            </w:r>
            <w:r>
              <w:softHyphen/>
              <w:t>тиями и категориями, ори</w:t>
            </w:r>
            <w:r>
              <w:softHyphen/>
              <w:t>ентироваться в схемах по</w:t>
            </w:r>
            <w:r>
              <w:softHyphen/>
              <w:t>строения взаимодействия различных сегментов фи</w:t>
            </w:r>
            <w:r>
              <w:softHyphen/>
              <w:t>нансового рынка;</w:t>
            </w:r>
          </w:p>
          <w:p w:rsidR="008C0B0E" w:rsidRDefault="003A021E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40"/>
              </w:tabs>
              <w:jc w:val="both"/>
            </w:pPr>
            <w:r>
              <w:t>умение проводить анализ</w:t>
            </w:r>
          </w:p>
          <w:p w:rsidR="008C0B0E" w:rsidRDefault="003A021E">
            <w:pPr>
              <w:pStyle w:val="ab"/>
              <w:shd w:val="clear" w:color="auto" w:fill="auto"/>
              <w:tabs>
                <w:tab w:val="left" w:pos="1512"/>
              </w:tabs>
              <w:jc w:val="both"/>
            </w:pPr>
            <w:r>
              <w:t>показателей, связанных с денежным</w:t>
            </w:r>
            <w:r>
              <w:tab/>
              <w:t>обращением</w:t>
            </w:r>
          </w:p>
          <w:p w:rsidR="008C0B0E" w:rsidRDefault="003A021E">
            <w:pPr>
              <w:pStyle w:val="ab"/>
              <w:shd w:val="clear" w:color="auto" w:fill="auto"/>
              <w:jc w:val="both"/>
            </w:pPr>
            <w:r>
              <w:t>рынка;</w:t>
            </w:r>
          </w:p>
          <w:p w:rsidR="008C0B0E" w:rsidRDefault="003A021E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40"/>
              </w:tabs>
              <w:jc w:val="both"/>
            </w:pPr>
            <w:r>
              <w:t>умение проводить анализ структуры государствен</w:t>
            </w:r>
            <w:r>
              <w:softHyphen/>
              <w:t>ного бюджета, источники финансирования дефицита бюджета;</w:t>
            </w:r>
          </w:p>
          <w:p w:rsidR="008C0B0E" w:rsidRDefault="003A021E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187"/>
              </w:tabs>
              <w:jc w:val="both"/>
            </w:pPr>
            <w:r>
              <w:t>умение составлять срав</w:t>
            </w:r>
            <w:r>
              <w:softHyphen/>
              <w:t>нительную характеристи</w:t>
            </w:r>
            <w:r>
              <w:softHyphen/>
              <w:t>ку различных ценных бу</w:t>
            </w:r>
            <w:r>
              <w:softHyphen/>
              <w:t>маг по степени доходно</w:t>
            </w:r>
            <w:r>
              <w:softHyphen/>
              <w:t>сти и риска;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0B0E" w:rsidRDefault="003A021E">
            <w:pPr>
              <w:pStyle w:val="ab"/>
              <w:shd w:val="clear" w:color="auto" w:fill="auto"/>
              <w:jc w:val="both"/>
            </w:pPr>
            <w:proofErr w:type="gramStart"/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</w:t>
            </w:r>
            <w:r>
              <w:softHyphen/>
              <w:t>чески стройно его излагает, умеет тесно увязывать теорию с практикой, свободно справляет</w:t>
            </w:r>
            <w:r>
              <w:softHyphen/>
              <w:t>ся с задачами и вопросами, не затрудняется с ответами при видоизменении заданий, пра</w:t>
            </w:r>
            <w:r>
              <w:softHyphen/>
              <w:t>вильно обосновывает принятые решения, владеет разносторон</w:t>
            </w:r>
            <w:r>
              <w:softHyphen/>
              <w:t>ними навыками и приемами выполнения практических за</w:t>
            </w:r>
            <w:r>
              <w:softHyphen/>
              <w:t>дач;</w:t>
            </w:r>
            <w:proofErr w:type="gramEnd"/>
          </w:p>
          <w:p w:rsidR="008C0B0E" w:rsidRDefault="003A021E">
            <w:pPr>
              <w:pStyle w:val="ab"/>
              <w:shd w:val="clear" w:color="auto" w:fill="auto"/>
              <w:jc w:val="both"/>
            </w:pPr>
            <w: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</w:t>
            </w:r>
            <w:proofErr w:type="spellStart"/>
            <w:r>
              <w:t>нето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ностей</w:t>
            </w:r>
            <w:proofErr w:type="spellEnd"/>
            <w:r>
              <w:t xml:space="preserve"> в ответе на вопрос, пра</w:t>
            </w:r>
            <w:r>
              <w:softHyphen/>
              <w:t>вильно применяет теоретиче</w:t>
            </w:r>
            <w:r>
              <w:softHyphen/>
              <w:t>ские положения при решении практических вопросов и задач, владеет необходимыми навы</w:t>
            </w:r>
            <w:r>
              <w:softHyphen/>
              <w:t>ками и приемами их выполне</w:t>
            </w:r>
            <w:r>
              <w:softHyphen/>
              <w:t>ния;</w:t>
            </w:r>
          </w:p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</w:t>
            </w:r>
            <w:r>
              <w:softHyphen/>
              <w:t>вильные формулировки, нару</w:t>
            </w:r>
            <w:r>
              <w:softHyphen/>
              <w:t>шения логической последова</w:t>
            </w:r>
            <w:r>
              <w:softHyphen/>
              <w:t>тельности в изложении про</w:t>
            </w:r>
            <w:r>
              <w:softHyphen/>
              <w:t>граммного материала, испыты</w:t>
            </w:r>
            <w:r>
              <w:softHyphen/>
              <w:t>вает затруднения при выполне</w:t>
            </w:r>
            <w:r>
              <w:softHyphen/>
              <w:t>нии практических задач;</w:t>
            </w:r>
          </w:p>
          <w:p w:rsidR="008C0B0E" w:rsidRDefault="003A021E">
            <w:pPr>
              <w:pStyle w:val="ab"/>
              <w:shd w:val="clear" w:color="auto" w:fill="auto"/>
              <w:jc w:val="both"/>
            </w:pPr>
            <w:r>
              <w:t xml:space="preserve">оценка «неудовлетворительно» выставляется </w:t>
            </w:r>
            <w:proofErr w:type="gramStart"/>
            <w:r>
              <w:t>обучающемуся</w:t>
            </w:r>
            <w:proofErr w:type="gramEnd"/>
            <w:r>
              <w:t>, который не знает значительной части программного материала, допускает существенные ошиб</w:t>
            </w:r>
            <w:r>
              <w:softHyphen/>
              <w:t>ки, неуверенно, с большими за</w:t>
            </w:r>
            <w:r>
              <w:softHyphen/>
              <w:t xml:space="preserve">труднениями решает </w:t>
            </w:r>
            <w:proofErr w:type="spellStart"/>
            <w:r>
              <w:t>практиче</w:t>
            </w:r>
            <w:proofErr w:type="spellEnd"/>
            <w:r>
              <w:t>-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Текущий контроль:</w:t>
            </w:r>
          </w:p>
          <w:p w:rsidR="008C0B0E" w:rsidRDefault="003A021E">
            <w:pPr>
              <w:pStyle w:val="ab"/>
              <w:shd w:val="clear" w:color="auto" w:fill="auto"/>
              <w:jc w:val="both"/>
            </w:pPr>
            <w:r>
              <w:t>Оценка выполненных прак</w:t>
            </w:r>
            <w:r>
              <w:softHyphen/>
              <w:t>тических работ</w:t>
            </w:r>
          </w:p>
          <w:p w:rsidR="008C0B0E" w:rsidRDefault="003A021E">
            <w:pPr>
              <w:pStyle w:val="ab"/>
              <w:shd w:val="clear" w:color="auto" w:fill="auto"/>
              <w:spacing w:after="280"/>
              <w:jc w:val="both"/>
            </w:pPr>
            <w:r>
              <w:t>Решение расчетных заданий Решение тестовых заданий</w:t>
            </w:r>
          </w:p>
          <w:p w:rsidR="008C0B0E" w:rsidRDefault="003A021E">
            <w:pPr>
              <w:pStyle w:val="ab"/>
              <w:shd w:val="clear" w:color="auto" w:fill="auto"/>
              <w:spacing w:after="140"/>
              <w:jc w:val="both"/>
            </w:pPr>
            <w:r>
              <w:rPr>
                <w:b/>
                <w:bCs/>
              </w:rPr>
              <w:t>Промежуточная аттеста</w:t>
            </w:r>
            <w:r>
              <w:rPr>
                <w:b/>
                <w:bCs/>
              </w:rPr>
              <w:softHyphen/>
              <w:t xml:space="preserve">ция </w:t>
            </w:r>
            <w:r>
              <w:t>в форме дифференциро</w:t>
            </w:r>
            <w:r>
              <w:softHyphen/>
              <w:t>ванного зачета</w:t>
            </w:r>
          </w:p>
        </w:tc>
      </w:tr>
      <w:tr w:rsidR="008C0B0E">
        <w:tblPrEx>
          <w:tblCellMar>
            <w:top w:w="0" w:type="dxa"/>
            <w:bottom w:w="0" w:type="dxa"/>
          </w:tblCellMar>
        </w:tblPrEx>
        <w:trPr>
          <w:trHeight w:hRule="exact" w:val="7229"/>
          <w:jc w:val="center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знание сущности финан</w:t>
            </w:r>
            <w:r>
              <w:softHyphen/>
              <w:t>сов, их функций и роли в экономике;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52"/>
              </w:tabs>
              <w:jc w:val="both"/>
            </w:pPr>
            <w:r>
              <w:t>знание принципов фи</w:t>
            </w:r>
            <w:r>
              <w:softHyphen/>
              <w:t>нансовой политики фи</w:t>
            </w:r>
            <w:r>
              <w:softHyphen/>
              <w:t>нансового контроля;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55"/>
              </w:tabs>
              <w:jc w:val="both"/>
            </w:pPr>
            <w:r>
              <w:t>знание законов денежно</w:t>
            </w:r>
            <w:r>
              <w:softHyphen/>
              <w:t>го обращения;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94"/>
              </w:tabs>
              <w:jc w:val="both"/>
            </w:pPr>
            <w:r>
              <w:t>знание сущности, видов и функций денег;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8"/>
              </w:tabs>
              <w:jc w:val="both"/>
            </w:pPr>
            <w:r>
              <w:t>знание основных типов и элементов денежной си</w:t>
            </w:r>
            <w:r>
              <w:softHyphen/>
              <w:t>стемы;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02"/>
              </w:tabs>
              <w:jc w:val="both"/>
            </w:pPr>
            <w:r>
              <w:t>знание видов денежных реформ;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48"/>
              </w:tabs>
              <w:jc w:val="both"/>
            </w:pPr>
            <w:r>
              <w:t>знание структуры кре</w:t>
            </w:r>
            <w:r>
              <w:softHyphen/>
              <w:t>дитной и банковской си</w:t>
            </w:r>
            <w:r>
              <w:softHyphen/>
              <w:t>стемы;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140"/>
              </w:tabs>
              <w:jc w:val="both"/>
            </w:pPr>
            <w:r>
              <w:t>знание функции банков и</w:t>
            </w:r>
          </w:p>
          <w:p w:rsidR="008C0B0E" w:rsidRDefault="003A021E">
            <w:pPr>
              <w:pStyle w:val="ab"/>
              <w:shd w:val="clear" w:color="auto" w:fill="auto"/>
              <w:tabs>
                <w:tab w:val="left" w:pos="1994"/>
              </w:tabs>
              <w:jc w:val="both"/>
            </w:pPr>
            <w:r>
              <w:t>классификации</w:t>
            </w:r>
            <w:r>
              <w:tab/>
              <w:t>банков</w:t>
            </w:r>
            <w:r>
              <w:softHyphen/>
            </w:r>
          </w:p>
          <w:p w:rsidR="008C0B0E" w:rsidRDefault="003A021E">
            <w:pPr>
              <w:pStyle w:val="ab"/>
              <w:shd w:val="clear" w:color="auto" w:fill="auto"/>
              <w:jc w:val="both"/>
            </w:pPr>
            <w:proofErr w:type="spellStart"/>
            <w:r>
              <w:t>ских</w:t>
            </w:r>
            <w:proofErr w:type="spellEnd"/>
            <w:r>
              <w:t xml:space="preserve"> операций;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38"/>
              </w:tabs>
              <w:jc w:val="both"/>
            </w:pPr>
            <w:r>
              <w:t>знание целей, типов и инструментов денежно- кредитной политики;</w:t>
            </w:r>
          </w:p>
          <w:p w:rsidR="008C0B0E" w:rsidRDefault="003A021E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знание структуры фи</w:t>
            </w:r>
            <w:r>
              <w:softHyphen/>
              <w:t>нансовой системы;</w:t>
            </w:r>
          </w:p>
        </w:tc>
        <w:tc>
          <w:tcPr>
            <w:tcW w:w="3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0B0E" w:rsidRDefault="008C0B0E"/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B0E" w:rsidRDefault="003A021E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8C0B0E" w:rsidRDefault="003A021E">
            <w:pPr>
              <w:pStyle w:val="ab"/>
              <w:shd w:val="clear" w:color="auto" w:fill="auto"/>
            </w:pPr>
            <w:r>
              <w:t>Оценка выполненных прак</w:t>
            </w:r>
            <w:r>
              <w:softHyphen/>
              <w:t>тических работ</w:t>
            </w:r>
          </w:p>
          <w:p w:rsidR="008C0B0E" w:rsidRDefault="003A021E">
            <w:pPr>
              <w:pStyle w:val="ab"/>
              <w:shd w:val="clear" w:color="auto" w:fill="auto"/>
              <w:spacing w:after="280"/>
            </w:pPr>
            <w:r>
              <w:t>Решение расчетных заданий Устный опрос</w:t>
            </w:r>
          </w:p>
          <w:p w:rsidR="008C0B0E" w:rsidRDefault="003A021E">
            <w:pPr>
              <w:pStyle w:val="ab"/>
              <w:shd w:val="clear" w:color="auto" w:fill="auto"/>
              <w:spacing w:after="140"/>
            </w:pPr>
            <w:r>
              <w:rPr>
                <w:b/>
                <w:bCs/>
              </w:rPr>
              <w:t>Промежуточная аттеста</w:t>
            </w:r>
            <w:r>
              <w:rPr>
                <w:b/>
                <w:bCs/>
              </w:rPr>
              <w:softHyphen/>
              <w:t xml:space="preserve">ция </w:t>
            </w:r>
            <w:r>
              <w:t>в форме дифференциро</w:t>
            </w:r>
            <w:r>
              <w:softHyphen/>
              <w:t>ванного зачета</w:t>
            </w:r>
          </w:p>
        </w:tc>
      </w:tr>
    </w:tbl>
    <w:p w:rsidR="008C0B0E" w:rsidRDefault="008C0B0E">
      <w:pPr>
        <w:sectPr w:rsidR="008C0B0E">
          <w:footerReference w:type="even" r:id="rId26"/>
          <w:footerReference w:type="default" r:id="rId27"/>
          <w:pgSz w:w="11900" w:h="16840"/>
          <w:pgMar w:top="1186" w:right="654" w:bottom="1222" w:left="1440" w:header="0" w:footer="3" w:gutter="0"/>
          <w:cols w:space="720"/>
          <w:noEndnote/>
          <w:docGrid w:linePitch="360"/>
        </w:sectPr>
      </w:pPr>
    </w:p>
    <w:p w:rsidR="008C0B0E" w:rsidRDefault="003A021E">
      <w:pPr>
        <w:pStyle w:val="1"/>
        <w:numPr>
          <w:ilvl w:val="0"/>
          <w:numId w:val="3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238"/>
        </w:tabs>
        <w:ind w:firstLine="0"/>
      </w:pPr>
      <w:r>
        <w:t xml:space="preserve">знание принципов </w:t>
      </w:r>
      <w:proofErr w:type="spellStart"/>
      <w:r>
        <w:t>фун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ские</w:t>
      </w:r>
      <w:proofErr w:type="spellEnd"/>
      <w:r>
        <w:t xml:space="preserve"> задачи или не справляется </w:t>
      </w:r>
      <w:proofErr w:type="spellStart"/>
      <w:r>
        <w:t>ционирования</w:t>
      </w:r>
      <w:proofErr w:type="spellEnd"/>
      <w:r>
        <w:t xml:space="preserve"> бюджетной с ними самостоятельно, системы и основ бюджет</w:t>
      </w:r>
      <w:r>
        <w:softHyphen/>
        <w:t>ного устройства;</w:t>
      </w:r>
    </w:p>
    <w:p w:rsidR="008C0B0E" w:rsidRDefault="003A021E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460"/>
      </w:pPr>
      <w:r>
        <w:t>знание особенности функционирования пер</w:t>
      </w:r>
      <w:r>
        <w:softHyphen/>
        <w:t>вичного и вторичного рынка ценных бумаг;</w:t>
      </w:r>
    </w:p>
    <w:p w:rsidR="008C0B0E" w:rsidRDefault="003A021E">
      <w:pPr>
        <w:pStyle w:val="1"/>
        <w:numPr>
          <w:ilvl w:val="0"/>
          <w:numId w:val="3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238"/>
        </w:tabs>
        <w:ind w:firstLine="0"/>
      </w:pPr>
      <w:r>
        <w:t>знание характера дея</w:t>
      </w:r>
      <w:r>
        <w:softHyphen/>
        <w:t>тельности и функции про</w:t>
      </w:r>
      <w:r>
        <w:softHyphen/>
        <w:t>фессиональных участни</w:t>
      </w:r>
      <w:r>
        <w:softHyphen/>
        <w:t>ков рынка ценных бумаг;</w:t>
      </w:r>
    </w:p>
    <w:p w:rsidR="008C0B0E" w:rsidRDefault="003A021E">
      <w:pPr>
        <w:pStyle w:val="1"/>
        <w:numPr>
          <w:ilvl w:val="0"/>
          <w:numId w:val="3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238"/>
        </w:tabs>
        <w:ind w:firstLine="0"/>
      </w:pPr>
      <w:r>
        <w:t>знание характеристики кредитов и кредитной си</w:t>
      </w:r>
      <w:r>
        <w:softHyphen/>
        <w:t>стемы в условиях рыноч</w:t>
      </w:r>
      <w:r>
        <w:softHyphen/>
        <w:t>ной экономики;</w:t>
      </w:r>
    </w:p>
    <w:p w:rsidR="008C0B0E" w:rsidRDefault="003A021E">
      <w:pPr>
        <w:pStyle w:val="1"/>
        <w:numPr>
          <w:ilvl w:val="0"/>
          <w:numId w:val="3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238"/>
        </w:tabs>
        <w:ind w:firstLine="0"/>
      </w:pPr>
      <w:r>
        <w:t>знание особенностей и отличительных черт раз</w:t>
      </w:r>
      <w:r>
        <w:softHyphen/>
        <w:t>вития кредитного дела и денежного обращения в России на основных эта</w:t>
      </w:r>
      <w:r>
        <w:softHyphen/>
        <w:t>пах формирования ее эко</w:t>
      </w:r>
      <w:r>
        <w:softHyphen/>
        <w:t>номической системы</w:t>
      </w:r>
    </w:p>
    <w:sectPr w:rsidR="008C0B0E">
      <w:footerReference w:type="even" r:id="rId28"/>
      <w:footerReference w:type="default" r:id="rId29"/>
      <w:pgSz w:w="11900" w:h="16840"/>
      <w:pgMar w:top="1060" w:right="4062" w:bottom="1060" w:left="1430" w:header="63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29" w:rsidRDefault="00DE6729">
      <w:r>
        <w:separator/>
      </w:r>
    </w:p>
  </w:endnote>
  <w:endnote w:type="continuationSeparator" w:id="0">
    <w:p w:rsidR="00DE6729" w:rsidRDefault="00DE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7018655</wp:posOffset>
              </wp:positionH>
              <wp:positionV relativeFrom="page">
                <wp:posOffset>10119995</wp:posOffset>
              </wp:positionV>
              <wp:extent cx="50165" cy="9842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A021E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552.65pt;margin-top:796.85pt;width:3.95pt;height:7.7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A021E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1" behindDoc="1" locked="0" layoutInCell="1" allowOverlap="1">
              <wp:simplePos x="0" y="0"/>
              <wp:positionH relativeFrom="page">
                <wp:posOffset>6942455</wp:posOffset>
              </wp:positionH>
              <wp:positionV relativeFrom="page">
                <wp:posOffset>10171430</wp:posOffset>
              </wp:positionV>
              <wp:extent cx="109855" cy="98425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A021E">
                            <w:rPr>
                              <w:noProof/>
                              <w:sz w:val="22"/>
                              <w:szCs w:val="22"/>
                            </w:rPr>
                            <w:t>17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1" o:spid="_x0000_s1035" type="#_x0000_t202" style="position:absolute;margin-left:546.65pt;margin-top:800.9pt;width:8.65pt;height:7.75pt;z-index:-44040176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A021E">
                      <w:rPr>
                        <w:noProof/>
                        <w:sz w:val="22"/>
                        <w:szCs w:val="22"/>
                      </w:rPr>
                      <w:t>17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7018655</wp:posOffset>
              </wp:positionH>
              <wp:positionV relativeFrom="page">
                <wp:posOffset>10119995</wp:posOffset>
              </wp:positionV>
              <wp:extent cx="50165" cy="9842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E6729" w:rsidRPr="00DE6729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552.65pt;margin-top:796.85pt;width:3.95pt;height:7.7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E6729" w:rsidRPr="00DE6729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6957060</wp:posOffset>
              </wp:positionH>
              <wp:positionV relativeFrom="page">
                <wp:posOffset>10140950</wp:posOffset>
              </wp:positionV>
              <wp:extent cx="59690" cy="9842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1475" w:rsidRPr="00C21475">
                            <w:rPr>
                              <w:noProof/>
                              <w:sz w:val="22"/>
                              <w:szCs w:val="22"/>
                            </w:rPr>
                            <w:t>8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8" type="#_x0000_t202" style="position:absolute;margin-left:547.8pt;margin-top:798.5pt;width:4.7pt;height:7.75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1475" w:rsidRPr="00C21475">
                      <w:rPr>
                        <w:noProof/>
                        <w:sz w:val="22"/>
                        <w:szCs w:val="22"/>
                      </w:rPr>
                      <w:t>8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6957060</wp:posOffset>
              </wp:positionH>
              <wp:positionV relativeFrom="page">
                <wp:posOffset>10140950</wp:posOffset>
              </wp:positionV>
              <wp:extent cx="59690" cy="9842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A021E">
                            <w:rPr>
                              <w:noProof/>
                              <w:sz w:val="22"/>
                              <w:szCs w:val="22"/>
                            </w:rPr>
                            <w:t>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9" type="#_x0000_t202" style="position:absolute;margin-left:547.8pt;margin-top:798.5pt;width:4.7pt;height:7.7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A021E">
                      <w:rPr>
                        <w:noProof/>
                        <w:sz w:val="22"/>
                        <w:szCs w:val="22"/>
                      </w:rPr>
                      <w:t>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>
              <wp:simplePos x="0" y="0"/>
              <wp:positionH relativeFrom="page">
                <wp:posOffset>9954260</wp:posOffset>
              </wp:positionH>
              <wp:positionV relativeFrom="page">
                <wp:posOffset>7059295</wp:posOffset>
              </wp:positionV>
              <wp:extent cx="121285" cy="9588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1475" w:rsidRPr="00C21475">
                            <w:rPr>
                              <w:noProof/>
                              <w:sz w:val="22"/>
                              <w:szCs w:val="22"/>
                            </w:rPr>
                            <w:t>14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0" type="#_x0000_t202" style="position:absolute;margin-left:783.8pt;margin-top:555.85pt;width:9.55pt;height:7.55pt;z-index:-44040177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1475" w:rsidRPr="00C21475">
                      <w:rPr>
                        <w:noProof/>
                        <w:sz w:val="22"/>
                        <w:szCs w:val="22"/>
                      </w:rPr>
                      <w:t>14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>
              <wp:simplePos x="0" y="0"/>
              <wp:positionH relativeFrom="page">
                <wp:posOffset>9954260</wp:posOffset>
              </wp:positionH>
              <wp:positionV relativeFrom="page">
                <wp:posOffset>7059295</wp:posOffset>
              </wp:positionV>
              <wp:extent cx="121285" cy="9588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1475" w:rsidRPr="00C21475">
                            <w:rPr>
                              <w:noProof/>
                              <w:sz w:val="22"/>
                              <w:szCs w:val="22"/>
                            </w:rPr>
                            <w:t>13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1" type="#_x0000_t202" style="position:absolute;margin-left:783.8pt;margin-top:555.85pt;width:9.55pt;height:7.55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1475" w:rsidRPr="00C21475">
                      <w:rPr>
                        <w:noProof/>
                        <w:sz w:val="22"/>
                        <w:szCs w:val="22"/>
                      </w:rPr>
                      <w:t>13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9" behindDoc="1" locked="0" layoutInCell="1" allowOverlap="1">
              <wp:simplePos x="0" y="0"/>
              <wp:positionH relativeFrom="page">
                <wp:posOffset>6927215</wp:posOffset>
              </wp:positionH>
              <wp:positionV relativeFrom="page">
                <wp:posOffset>10182860</wp:posOffset>
              </wp:positionV>
              <wp:extent cx="116840" cy="98425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1475" w:rsidRPr="00C21475">
                            <w:rPr>
                              <w:noProof/>
                              <w:sz w:val="22"/>
                              <w:szCs w:val="22"/>
                            </w:rPr>
                            <w:t>16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32" type="#_x0000_t202" style="position:absolute;margin-left:545.45pt;margin-top:801.8pt;width:9.2pt;height:7.75pt;z-index:-44040177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1475" w:rsidRPr="00C21475">
                      <w:rPr>
                        <w:noProof/>
                        <w:sz w:val="22"/>
                        <w:szCs w:val="22"/>
                      </w:rPr>
                      <w:t>16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7" behindDoc="1" locked="0" layoutInCell="1" allowOverlap="1">
              <wp:simplePos x="0" y="0"/>
              <wp:positionH relativeFrom="page">
                <wp:posOffset>6942455</wp:posOffset>
              </wp:positionH>
              <wp:positionV relativeFrom="page">
                <wp:posOffset>10171430</wp:posOffset>
              </wp:positionV>
              <wp:extent cx="109855" cy="9842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1475" w:rsidRPr="00C21475">
                            <w:rPr>
                              <w:noProof/>
                              <w:sz w:val="22"/>
                              <w:szCs w:val="22"/>
                            </w:rPr>
                            <w:t>17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7" o:spid="_x0000_s1033" type="#_x0000_t202" style="position:absolute;margin-left:546.65pt;margin-top:800.9pt;width:8.65pt;height:7.75pt;z-index:-44040177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1475" w:rsidRPr="00C21475">
                      <w:rPr>
                        <w:noProof/>
                        <w:sz w:val="22"/>
                        <w:szCs w:val="22"/>
                      </w:rPr>
                      <w:t>17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1E" w:rsidRDefault="003A021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3" behindDoc="1" locked="0" layoutInCell="1" allowOverlap="1">
              <wp:simplePos x="0" y="0"/>
              <wp:positionH relativeFrom="page">
                <wp:posOffset>6942455</wp:posOffset>
              </wp:positionH>
              <wp:positionV relativeFrom="page">
                <wp:posOffset>10171430</wp:posOffset>
              </wp:positionV>
              <wp:extent cx="109855" cy="98425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021E" w:rsidRDefault="003A021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1475" w:rsidRPr="00C21475">
                            <w:rPr>
                              <w:noProof/>
                              <w:sz w:val="22"/>
                              <w:szCs w:val="22"/>
                            </w:rPr>
                            <w:t>18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3" o:spid="_x0000_s1034" type="#_x0000_t202" style="position:absolute;margin-left:546.65pt;margin-top:800.9pt;width:8.65pt;height:7.75pt;z-index:-44040176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" filled="f" stroked="f">
              <v:textbox style="mso-fit-shape-to-text:t" inset="0,0,0,0">
                <w:txbxContent>
                  <w:p w:rsidR="003A021E" w:rsidRDefault="003A021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1475" w:rsidRPr="00C21475">
                      <w:rPr>
                        <w:noProof/>
                        <w:sz w:val="22"/>
                        <w:szCs w:val="22"/>
                      </w:rPr>
                      <w:t>18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29" w:rsidRDefault="00DE6729"/>
  </w:footnote>
  <w:footnote w:type="continuationSeparator" w:id="0">
    <w:p w:rsidR="00DE6729" w:rsidRDefault="00DE67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55B"/>
    <w:multiLevelType w:val="multilevel"/>
    <w:tmpl w:val="21066E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77792"/>
    <w:multiLevelType w:val="multilevel"/>
    <w:tmpl w:val="F25EAD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3174CB"/>
    <w:multiLevelType w:val="multilevel"/>
    <w:tmpl w:val="D7D243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000950"/>
    <w:multiLevelType w:val="multilevel"/>
    <w:tmpl w:val="EFE02C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463BE"/>
    <w:multiLevelType w:val="multilevel"/>
    <w:tmpl w:val="543265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14830"/>
    <w:multiLevelType w:val="multilevel"/>
    <w:tmpl w:val="3C82B1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5503A9"/>
    <w:multiLevelType w:val="multilevel"/>
    <w:tmpl w:val="365CC1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205B1"/>
    <w:multiLevelType w:val="multilevel"/>
    <w:tmpl w:val="27204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A8632D"/>
    <w:multiLevelType w:val="multilevel"/>
    <w:tmpl w:val="21D65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74206"/>
    <w:multiLevelType w:val="multilevel"/>
    <w:tmpl w:val="51FCB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206E9D"/>
    <w:multiLevelType w:val="multilevel"/>
    <w:tmpl w:val="80EC6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E36340"/>
    <w:multiLevelType w:val="multilevel"/>
    <w:tmpl w:val="A586A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24AF2"/>
    <w:multiLevelType w:val="multilevel"/>
    <w:tmpl w:val="DB5AA83E"/>
    <w:lvl w:ilvl="0">
      <w:start w:val="3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32C44"/>
    <w:multiLevelType w:val="multilevel"/>
    <w:tmpl w:val="C8E6C7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BE2583"/>
    <w:multiLevelType w:val="multilevel"/>
    <w:tmpl w:val="BDBAFA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E95103"/>
    <w:multiLevelType w:val="multilevel"/>
    <w:tmpl w:val="738E78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48362D"/>
    <w:multiLevelType w:val="multilevel"/>
    <w:tmpl w:val="2D822B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A804B5"/>
    <w:multiLevelType w:val="multilevel"/>
    <w:tmpl w:val="73EEF0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EB12D3"/>
    <w:multiLevelType w:val="multilevel"/>
    <w:tmpl w:val="D396BD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EE6C6E"/>
    <w:multiLevelType w:val="multilevel"/>
    <w:tmpl w:val="02BE82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F303FC"/>
    <w:multiLevelType w:val="multilevel"/>
    <w:tmpl w:val="2814E0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C71DA7"/>
    <w:multiLevelType w:val="multilevel"/>
    <w:tmpl w:val="B1D834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2D5021"/>
    <w:multiLevelType w:val="multilevel"/>
    <w:tmpl w:val="9F0C3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EE309A"/>
    <w:multiLevelType w:val="multilevel"/>
    <w:tmpl w:val="7AA4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7A1209"/>
    <w:multiLevelType w:val="multilevel"/>
    <w:tmpl w:val="1660D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2322F8"/>
    <w:multiLevelType w:val="multilevel"/>
    <w:tmpl w:val="6D34D4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CF073E"/>
    <w:multiLevelType w:val="multilevel"/>
    <w:tmpl w:val="2ED2BB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9469FB"/>
    <w:multiLevelType w:val="multilevel"/>
    <w:tmpl w:val="3410B8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90FCC"/>
    <w:multiLevelType w:val="multilevel"/>
    <w:tmpl w:val="5EFC6E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ED73DD"/>
    <w:multiLevelType w:val="multilevel"/>
    <w:tmpl w:val="50065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A809F9"/>
    <w:multiLevelType w:val="multilevel"/>
    <w:tmpl w:val="6AFA88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736533"/>
    <w:multiLevelType w:val="multilevel"/>
    <w:tmpl w:val="1E8E9B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0"/>
  </w:num>
  <w:num w:numId="3">
    <w:abstractNumId w:val="19"/>
  </w:num>
  <w:num w:numId="4">
    <w:abstractNumId w:val="16"/>
  </w:num>
  <w:num w:numId="5">
    <w:abstractNumId w:val="1"/>
  </w:num>
  <w:num w:numId="6">
    <w:abstractNumId w:val="18"/>
  </w:num>
  <w:num w:numId="7">
    <w:abstractNumId w:val="28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  <w:num w:numId="12">
    <w:abstractNumId w:val="3"/>
  </w:num>
  <w:num w:numId="13">
    <w:abstractNumId w:val="0"/>
  </w:num>
  <w:num w:numId="14">
    <w:abstractNumId w:val="24"/>
  </w:num>
  <w:num w:numId="15">
    <w:abstractNumId w:val="23"/>
  </w:num>
  <w:num w:numId="16">
    <w:abstractNumId w:val="9"/>
  </w:num>
  <w:num w:numId="17">
    <w:abstractNumId w:val="11"/>
  </w:num>
  <w:num w:numId="18">
    <w:abstractNumId w:val="17"/>
  </w:num>
  <w:num w:numId="19">
    <w:abstractNumId w:val="6"/>
  </w:num>
  <w:num w:numId="20">
    <w:abstractNumId w:val="29"/>
  </w:num>
  <w:num w:numId="21">
    <w:abstractNumId w:val="15"/>
  </w:num>
  <w:num w:numId="22">
    <w:abstractNumId w:val="21"/>
  </w:num>
  <w:num w:numId="23">
    <w:abstractNumId w:val="4"/>
  </w:num>
  <w:num w:numId="24">
    <w:abstractNumId w:val="8"/>
  </w:num>
  <w:num w:numId="25">
    <w:abstractNumId w:val="14"/>
  </w:num>
  <w:num w:numId="26">
    <w:abstractNumId w:val="27"/>
  </w:num>
  <w:num w:numId="27">
    <w:abstractNumId w:val="12"/>
  </w:num>
  <w:num w:numId="28">
    <w:abstractNumId w:val="26"/>
  </w:num>
  <w:num w:numId="29">
    <w:abstractNumId w:val="25"/>
  </w:num>
  <w:num w:numId="30">
    <w:abstractNumId w:val="20"/>
  </w:num>
  <w:num w:numId="31">
    <w:abstractNumId w:val="3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8C0B0E"/>
    <w:rsid w:val="003A021E"/>
    <w:rsid w:val="008C0B0E"/>
    <w:rsid w:val="00C21475"/>
    <w:rsid w:val="00DE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43BA6"/>
      <w:sz w:val="10"/>
      <w:szCs w:val="1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43BA6"/>
      <w:sz w:val="12"/>
      <w:szCs w:val="1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color w:val="543BA6"/>
      <w:sz w:val="32"/>
      <w:szCs w:val="3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  <w:ind w:left="3360"/>
    </w:pPr>
    <w:rPr>
      <w:rFonts w:ascii="Times New Roman" w:eastAsia="Times New Roman" w:hAnsi="Times New Roman" w:cs="Times New Roman"/>
      <w:b/>
      <w:bCs/>
      <w:color w:val="543BA6"/>
      <w:sz w:val="10"/>
      <w:szCs w:val="10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92" w:lineRule="auto"/>
      <w:ind w:left="5300"/>
    </w:pPr>
    <w:rPr>
      <w:rFonts w:ascii="Times New Roman" w:eastAsia="Times New Roman" w:hAnsi="Times New Roman" w:cs="Times New Roman"/>
      <w:color w:val="543BA6"/>
      <w:sz w:val="12"/>
      <w:szCs w:val="1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2">
    <w:name w:val="Заголовок №2"/>
    <w:basedOn w:val="a"/>
    <w:link w:val="21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left="5360" w:firstLine="100"/>
      <w:outlineLvl w:val="0"/>
    </w:pPr>
    <w:rPr>
      <w:rFonts w:ascii="Arial" w:eastAsia="Arial" w:hAnsi="Arial" w:cs="Arial"/>
      <w:color w:val="543BA6"/>
      <w:sz w:val="32"/>
      <w:szCs w:val="32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3A02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021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43BA6"/>
      <w:sz w:val="10"/>
      <w:szCs w:val="1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43BA6"/>
      <w:sz w:val="12"/>
      <w:szCs w:val="1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color w:val="543BA6"/>
      <w:sz w:val="32"/>
      <w:szCs w:val="3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  <w:ind w:left="3360"/>
    </w:pPr>
    <w:rPr>
      <w:rFonts w:ascii="Times New Roman" w:eastAsia="Times New Roman" w:hAnsi="Times New Roman" w:cs="Times New Roman"/>
      <w:b/>
      <w:bCs/>
      <w:color w:val="543BA6"/>
      <w:sz w:val="10"/>
      <w:szCs w:val="10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92" w:lineRule="auto"/>
      <w:ind w:left="5300"/>
    </w:pPr>
    <w:rPr>
      <w:rFonts w:ascii="Times New Roman" w:eastAsia="Times New Roman" w:hAnsi="Times New Roman" w:cs="Times New Roman"/>
      <w:color w:val="543BA6"/>
      <w:sz w:val="12"/>
      <w:szCs w:val="1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2">
    <w:name w:val="Заголовок №2"/>
    <w:basedOn w:val="a"/>
    <w:link w:val="21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left="5360" w:firstLine="100"/>
      <w:outlineLvl w:val="0"/>
    </w:pPr>
    <w:rPr>
      <w:rFonts w:ascii="Arial" w:eastAsia="Arial" w:hAnsi="Arial" w:cs="Arial"/>
      <w:color w:val="543BA6"/>
      <w:sz w:val="32"/>
      <w:szCs w:val="32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3A02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021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://www.garant.ru/" TargetMode="External"/><Relationship Id="rId26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hyperlink" Target="http://www.pfrf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konsultant.ru/" TargetMode="External"/><Relationship Id="rId25" Type="http://schemas.openxmlformats.org/officeDocument/2006/relationships/hyperlink" Target="http://www.kremli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-all.ru/" TargetMode="External"/><Relationship Id="rId20" Type="http://schemas.openxmlformats.org/officeDocument/2006/relationships/hyperlink" Target="https://www.nalog.ru/" TargetMode="Externa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www.cb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ro.ru/" TargetMode="External"/><Relationship Id="rId23" Type="http://schemas.openxmlformats.org/officeDocument/2006/relationships/hyperlink" Target="http://www.ffoms.ru/" TargetMode="Externa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yperlink" Target="https://www.minfin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fss.ru/" TargetMode="Externa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4547</Words>
  <Characters>25923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2025-02-07T09:10:00Z</dcterms:created>
  <dcterms:modified xsi:type="dcterms:W3CDTF">2025-02-07T09:31:00Z</dcterms:modified>
</cp:coreProperties>
</file>