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BE" w:rsidRDefault="00D902BF" w:rsidP="00D902BF">
      <w:pPr>
        <w:pStyle w:val="20"/>
        <w:shd w:val="clear" w:color="auto" w:fill="auto"/>
        <w:ind w:left="620"/>
        <w:jc w:val="center"/>
      </w:pPr>
      <w:r>
        <w:t>И</w:t>
      </w:r>
      <w:r w:rsidR="00CE6449">
        <w:t xml:space="preserve">нструкция </w:t>
      </w:r>
      <w:proofErr w:type="gramStart"/>
      <w:r w:rsidR="00CE6449">
        <w:t>для родителей</w:t>
      </w:r>
      <w:proofErr w:type="gramEnd"/>
      <w:r w:rsidR="00CE6449">
        <w:t xml:space="preserve"> </w:t>
      </w:r>
      <w:r>
        <w:t xml:space="preserve">обучающихся ОГБПОУ «Кривошеинский агропромышленный техникум» </w:t>
      </w:r>
      <w:r w:rsidR="00CE6449">
        <w:t>по переходу на обучение с применением электронного обучения и дистанционных образовательных технологий</w:t>
      </w:r>
    </w:p>
    <w:p w:rsidR="00316ABE" w:rsidRDefault="00CE6449">
      <w:pPr>
        <w:pStyle w:val="20"/>
        <w:shd w:val="clear" w:color="auto" w:fill="auto"/>
        <w:spacing w:after="0"/>
        <w:ind w:firstLine="620"/>
        <w:jc w:val="both"/>
      </w:pPr>
      <w:r>
        <w:t xml:space="preserve">С целью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>
        <w:t>Минпросвещения</w:t>
      </w:r>
      <w:proofErr w:type="spellEnd"/>
      <w: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316ABE" w:rsidRDefault="00CE644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after="0"/>
        <w:ind w:firstLine="620"/>
        <w:jc w:val="both"/>
      </w:pPr>
      <w:r>
        <w:t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уточнить по телефон</w:t>
      </w:r>
      <w:r w:rsidR="00676EDB">
        <w:t>у</w:t>
      </w:r>
      <w:r>
        <w:t xml:space="preserve"> «Горячей линии», указанным на сайте образовательной организации, или непосредственно у руководителя образовательной организации о режиме предоставления бесплатного доступа к необходимым образовательным интернет- ресурсам.</w:t>
      </w:r>
    </w:p>
    <w:p w:rsidR="00316ABE" w:rsidRDefault="00CE644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after="0"/>
        <w:ind w:firstLine="620"/>
        <w:jc w:val="both"/>
      </w:pPr>
      <w:r>
        <w:t>Обучающийся образовательной организации будет проинформирован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технологий, о порядке сопровождения образовательного процесса.</w:t>
      </w:r>
    </w:p>
    <w:p w:rsidR="00316ABE" w:rsidRDefault="00CE644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after="0"/>
        <w:ind w:firstLine="620"/>
        <w:jc w:val="both"/>
      </w:pPr>
      <w:r>
        <w:t>Для реализации указанной формы обучения образовательной обучающийся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316ABE" w:rsidRDefault="00CE6449">
      <w:pPr>
        <w:pStyle w:val="20"/>
        <w:numPr>
          <w:ilvl w:val="0"/>
          <w:numId w:val="1"/>
        </w:numPr>
        <w:shd w:val="clear" w:color="auto" w:fill="auto"/>
        <w:tabs>
          <w:tab w:val="left" w:pos="1405"/>
        </w:tabs>
        <w:spacing w:after="0"/>
        <w:ind w:firstLine="620"/>
        <w:jc w:val="both"/>
      </w:pPr>
      <w:r>
        <w:t xml:space="preserve">На сайте </w:t>
      </w:r>
      <w:r w:rsidR="00676EDB">
        <w:t xml:space="preserve">«КАПТ» </w:t>
      </w:r>
      <w:r>
        <w:t>обучающийся должен получить рекомендации по следующим вопросам:</w:t>
      </w:r>
    </w:p>
    <w:p w:rsidR="00316ABE" w:rsidRDefault="00CE6449">
      <w:pPr>
        <w:pStyle w:val="20"/>
        <w:numPr>
          <w:ilvl w:val="0"/>
          <w:numId w:val="2"/>
        </w:numPr>
        <w:shd w:val="clear" w:color="auto" w:fill="auto"/>
        <w:tabs>
          <w:tab w:val="left" w:pos="920"/>
        </w:tabs>
        <w:spacing w:after="0"/>
        <w:ind w:firstLine="740"/>
        <w:jc w:val="both"/>
      </w:pPr>
      <w:r>
        <w:t>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316ABE" w:rsidRDefault="00CE6449">
      <w:pPr>
        <w:pStyle w:val="20"/>
        <w:numPr>
          <w:ilvl w:val="0"/>
          <w:numId w:val="2"/>
        </w:numPr>
        <w:shd w:val="clear" w:color="auto" w:fill="auto"/>
        <w:tabs>
          <w:tab w:val="left" w:pos="920"/>
        </w:tabs>
        <w:spacing w:after="0"/>
        <w:ind w:firstLine="740"/>
        <w:jc w:val="both"/>
        <w:sectPr w:rsidR="00316ABE" w:rsidSect="00D902BF">
          <w:headerReference w:type="default" r:id="rId7"/>
          <w:pgSz w:w="11900" w:h="16840"/>
          <w:pgMar w:top="1135" w:right="543" w:bottom="1310" w:left="1041" w:header="0" w:footer="3" w:gutter="0"/>
          <w:pgNumType w:start="3"/>
          <w:cols w:space="720"/>
          <w:noEndnote/>
          <w:docGrid w:linePitch="360"/>
        </w:sectPr>
      </w:pPr>
      <w:r>
        <w:t xml:space="preserve">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</w:t>
      </w:r>
      <w:bookmarkStart w:id="0" w:name="_GoBack"/>
      <w:bookmarkEnd w:id="0"/>
      <w:proofErr w:type="spellStart"/>
      <w:r>
        <w:t>вебинарах</w:t>
      </w:r>
      <w:proofErr w:type="spellEnd"/>
      <w:r>
        <w:t xml:space="preserve"> и других инструментов для обучения);</w:t>
      </w:r>
    </w:p>
    <w:p w:rsidR="00316ABE" w:rsidRDefault="00CE6449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firstLine="760"/>
        <w:jc w:val="both"/>
      </w:pPr>
      <w:r>
        <w:lastRenderedPageBreak/>
        <w:t>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:rsidR="00316ABE" w:rsidRDefault="00CE6449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after="0"/>
        <w:ind w:firstLine="760"/>
        <w:jc w:val="both"/>
      </w:pPr>
      <w:r>
        <w:t>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316ABE" w:rsidRDefault="00CE6449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/>
        <w:ind w:firstLine="760"/>
        <w:jc w:val="both"/>
      </w:pPr>
      <w:r>
        <w:t xml:space="preserve">о контрольных точках и времени </w:t>
      </w:r>
      <w:r w:rsidRPr="00D902BF">
        <w:rPr>
          <w:lang w:eastAsia="en-US" w:bidi="en-US"/>
        </w:rPr>
        <w:t>(</w:t>
      </w:r>
      <w:r>
        <w:rPr>
          <w:lang w:val="en-US" w:eastAsia="en-US" w:bidi="en-US"/>
        </w:rPr>
        <w:t>deadline</w:t>
      </w:r>
      <w:r w:rsidRPr="00D902BF">
        <w:rPr>
          <w:lang w:eastAsia="en-US" w:bidi="en-US"/>
        </w:rPr>
        <w:t xml:space="preserve">) </w:t>
      </w:r>
      <w:r>
        <w:t>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316ABE" w:rsidRDefault="00CE6449">
      <w:pPr>
        <w:pStyle w:val="20"/>
        <w:numPr>
          <w:ilvl w:val="0"/>
          <w:numId w:val="3"/>
        </w:numPr>
        <w:shd w:val="clear" w:color="auto" w:fill="auto"/>
        <w:tabs>
          <w:tab w:val="left" w:pos="1101"/>
        </w:tabs>
        <w:spacing w:after="0"/>
        <w:ind w:firstLine="760"/>
        <w:jc w:val="both"/>
      </w:pPr>
      <w:r>
        <w:t>В случае невозможности применения дистанционных образовательных технологий и электронного обучения, образовательными организациями,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а также переход обучающегося на индивидуальный учебный план.</w:t>
      </w:r>
    </w:p>
    <w:p w:rsidR="00316ABE" w:rsidRDefault="00CE6449">
      <w:pPr>
        <w:pStyle w:val="20"/>
        <w:numPr>
          <w:ilvl w:val="0"/>
          <w:numId w:val="3"/>
        </w:numPr>
        <w:shd w:val="clear" w:color="auto" w:fill="auto"/>
        <w:tabs>
          <w:tab w:val="left" w:pos="1101"/>
        </w:tabs>
        <w:spacing w:after="0"/>
        <w:ind w:firstLine="760"/>
        <w:jc w:val="both"/>
      </w:pPr>
      <w:r>
        <w:t>Обучающиеся, проживающие в общежитиях, вправе самостоятельно принять решение о выезде/не выезде из общежития.</w:t>
      </w:r>
    </w:p>
    <w:p w:rsidR="00316ABE" w:rsidRDefault="00CE6449">
      <w:pPr>
        <w:pStyle w:val="20"/>
        <w:numPr>
          <w:ilvl w:val="0"/>
          <w:numId w:val="3"/>
        </w:numPr>
        <w:shd w:val="clear" w:color="auto" w:fill="auto"/>
        <w:tabs>
          <w:tab w:val="left" w:pos="1101"/>
        </w:tabs>
        <w:spacing w:after="0"/>
        <w:ind w:firstLine="760"/>
        <w:jc w:val="both"/>
        <w:sectPr w:rsidR="00316ABE">
          <w:headerReference w:type="default" r:id="rId8"/>
          <w:pgSz w:w="11900" w:h="16840"/>
          <w:pgMar w:top="1273" w:right="514" w:bottom="1273" w:left="1084" w:header="0" w:footer="3" w:gutter="0"/>
          <w:pgNumType w:start="2"/>
          <w:cols w:space="720"/>
          <w:noEndnote/>
          <w:docGrid w:linePitch="360"/>
        </w:sectPr>
      </w:pPr>
      <w:r>
        <w:t>Для обеспечения занятости обучающихся в свободное от дистанционного обучения время, родителям организовать разъяснительную беседу с обучающимся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</w:t>
      </w:r>
    </w:p>
    <w:p w:rsidR="00316ABE" w:rsidRDefault="00CE6449">
      <w:pPr>
        <w:pStyle w:val="20"/>
        <w:shd w:val="clear" w:color="auto" w:fill="auto"/>
        <w:spacing w:after="0"/>
        <w:ind w:firstLine="760"/>
        <w:jc w:val="both"/>
      </w:pPr>
      <w:r>
        <w:lastRenderedPageBreak/>
        <w:t>.</w:t>
      </w:r>
    </w:p>
    <w:sectPr w:rsidR="00316ABE">
      <w:headerReference w:type="default" r:id="rId9"/>
      <w:pgSz w:w="11900" w:h="16840"/>
      <w:pgMar w:top="1216" w:right="508" w:bottom="1216" w:left="110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449" w:rsidRDefault="00CE6449">
      <w:r>
        <w:separator/>
      </w:r>
    </w:p>
  </w:endnote>
  <w:endnote w:type="continuationSeparator" w:id="0">
    <w:p w:rsidR="00CE6449" w:rsidRDefault="00CE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449" w:rsidRDefault="00CE6449"/>
  </w:footnote>
  <w:footnote w:type="continuationSeparator" w:id="0">
    <w:p w:rsidR="00CE6449" w:rsidRDefault="00CE64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BE" w:rsidRDefault="00676ED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4.3pt;margin-top:66.05pt;width:81.35pt;height:1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6ABE" w:rsidRDefault="00316ABE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BE" w:rsidRDefault="00316A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ABE" w:rsidRDefault="00316A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979"/>
    <w:multiLevelType w:val="multilevel"/>
    <w:tmpl w:val="448E71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452E60"/>
    <w:multiLevelType w:val="multilevel"/>
    <w:tmpl w:val="B6CC3C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E4771A"/>
    <w:multiLevelType w:val="multilevel"/>
    <w:tmpl w:val="D10A2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6ABE"/>
    <w:rsid w:val="00316ABE"/>
    <w:rsid w:val="00676EDB"/>
    <w:rsid w:val="00CE6449"/>
    <w:rsid w:val="00D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5E3F47"/>
  <w15:docId w15:val="{8380B8D5-0169-4A0B-8F85-75C902CA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341" w:lineRule="exact"/>
      <w:ind w:firstLine="4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902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02BF"/>
    <w:rPr>
      <w:color w:val="000000"/>
    </w:rPr>
  </w:style>
  <w:style w:type="paragraph" w:styleId="a9">
    <w:name w:val="footer"/>
    <w:basedOn w:val="a"/>
    <w:link w:val="aa"/>
    <w:uiPriority w:val="99"/>
    <w:unhideWhenUsed/>
    <w:rsid w:val="00D902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2BF"/>
    <w:rPr>
      <w:color w:val="000000"/>
    </w:rPr>
  </w:style>
  <w:style w:type="character" w:styleId="ab">
    <w:name w:val="FollowedHyperlink"/>
    <w:basedOn w:val="a0"/>
    <w:uiPriority w:val="99"/>
    <w:semiHidden/>
    <w:unhideWhenUsed/>
    <w:rsid w:val="00676E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536</Words>
  <Characters>3061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Silver</cp:lastModifiedBy>
  <cp:revision>3</cp:revision>
  <dcterms:created xsi:type="dcterms:W3CDTF">2020-03-21T06:35:00Z</dcterms:created>
  <dcterms:modified xsi:type="dcterms:W3CDTF">2020-03-23T05:21:00Z</dcterms:modified>
</cp:coreProperties>
</file>