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79" w:rsidRDefault="00BF0A9B" w:rsidP="00BF0A9B">
      <w:pPr>
        <w:jc w:val="center"/>
        <w:rPr>
          <w:b/>
        </w:rPr>
      </w:pPr>
      <w:r>
        <w:rPr>
          <w:b/>
        </w:rPr>
        <w:t>Информация о выпускниках 2020г.</w:t>
      </w:r>
    </w:p>
    <w:p w:rsidR="00BF0A9B" w:rsidRPr="00BF0A9B" w:rsidRDefault="00BF0A9B" w:rsidP="00E94ECA">
      <w:pPr>
        <w:ind w:right="-284"/>
      </w:pPr>
      <w:r w:rsidRPr="00BF0A9B">
        <w:t>Всего выпускников: 89</w:t>
      </w:r>
    </w:p>
    <w:p w:rsidR="00BF0A9B" w:rsidRPr="00BF0A9B" w:rsidRDefault="00BF0A9B" w:rsidP="00BF0A9B">
      <w:pPr>
        <w:pStyle w:val="a3"/>
        <w:numPr>
          <w:ilvl w:val="0"/>
          <w:numId w:val="1"/>
        </w:numPr>
      </w:pPr>
      <w:r w:rsidRPr="00BF0A9B">
        <w:t>Трактористы-машинисты сельскохозяйственного производства, 3572 гр.</w:t>
      </w:r>
    </w:p>
    <w:p w:rsidR="00BF0A9B" w:rsidRPr="00BF0A9B" w:rsidRDefault="00BF0A9B" w:rsidP="00BF0A9B">
      <w:pPr>
        <w:pStyle w:val="a3"/>
        <w:numPr>
          <w:ilvl w:val="0"/>
          <w:numId w:val="1"/>
        </w:numPr>
      </w:pPr>
      <w:proofErr w:type="spellStart"/>
      <w:r w:rsidRPr="00BF0A9B">
        <w:t>Автомеханник</w:t>
      </w:r>
      <w:proofErr w:type="spellEnd"/>
      <w:r w:rsidRPr="00BF0A9B">
        <w:t>, 2371 гр.</w:t>
      </w:r>
    </w:p>
    <w:p w:rsidR="00BF0A9B" w:rsidRPr="00BF0A9B" w:rsidRDefault="00BF0A9B" w:rsidP="00BF0A9B">
      <w:pPr>
        <w:pStyle w:val="a3"/>
        <w:numPr>
          <w:ilvl w:val="0"/>
          <w:numId w:val="1"/>
        </w:numPr>
      </w:pPr>
      <w:r w:rsidRPr="00BF0A9B">
        <w:t>Социальный работник, 3972 гр.</w:t>
      </w:r>
    </w:p>
    <w:p w:rsidR="00BF0A9B" w:rsidRDefault="00BF0A9B" w:rsidP="00BF0A9B">
      <w:pPr>
        <w:pStyle w:val="a3"/>
        <w:numPr>
          <w:ilvl w:val="0"/>
          <w:numId w:val="1"/>
        </w:numPr>
      </w:pPr>
      <w:r w:rsidRPr="00BF0A9B">
        <w:t>Коммерция, 3871 гр.</w:t>
      </w:r>
    </w:p>
    <w:p w:rsidR="00D32EAC" w:rsidRPr="00BF0A9B" w:rsidRDefault="002019FD" w:rsidP="00BF0A9B">
      <w:pPr>
        <w:pStyle w:val="a3"/>
        <w:numPr>
          <w:ilvl w:val="0"/>
          <w:numId w:val="1"/>
        </w:numPr>
      </w:pPr>
      <w:r>
        <w:t>«Право и организация социального обеспечения», 4006гр.</w:t>
      </w:r>
    </w:p>
    <w:sectPr w:rsidR="00D32EAC" w:rsidRPr="00BF0A9B" w:rsidSect="00E94EC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021B7"/>
    <w:multiLevelType w:val="hybridMultilevel"/>
    <w:tmpl w:val="0A70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A9B"/>
    <w:rsid w:val="00085479"/>
    <w:rsid w:val="002019FD"/>
    <w:rsid w:val="0044422C"/>
    <w:rsid w:val="005C7CD6"/>
    <w:rsid w:val="00BF0A9B"/>
    <w:rsid w:val="00D32EAC"/>
    <w:rsid w:val="00E50562"/>
    <w:rsid w:val="00E9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2019-09-04T02:54:00Z</dcterms:created>
  <dcterms:modified xsi:type="dcterms:W3CDTF">2019-09-04T04:16:00Z</dcterms:modified>
</cp:coreProperties>
</file>